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48" w:lineRule="auto"/>
        <w:rPr>
          <w:rFonts w:ascii="Arial"/>
          <w:sz w:val="21"/>
        </w:rPr>
      </w:pPr>
      <w:r/>
    </w:p>
    <w:p>
      <w:pPr>
        <w:spacing w:line="349" w:lineRule="auto"/>
        <w:rPr>
          <w:rFonts w:ascii="Arial"/>
          <w:sz w:val="21"/>
        </w:rPr>
      </w:pPr>
      <w:r/>
    </w:p>
    <w:p>
      <w:pPr>
        <w:ind w:left="164"/>
        <w:spacing w:before="101" w:line="225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0"/>
        </w:rPr>
        <w:t>附件</w:t>
      </w:r>
    </w:p>
    <w:p>
      <w:pPr>
        <w:spacing w:line="463" w:lineRule="auto"/>
        <w:rPr>
          <w:rFonts w:ascii="Arial"/>
          <w:sz w:val="21"/>
        </w:rPr>
      </w:pPr>
      <w:r/>
    </w:p>
    <w:p>
      <w:pPr>
        <w:ind w:left="372"/>
        <w:spacing w:before="166" w:line="208" w:lineRule="auto"/>
        <w:rPr>
          <w:rFonts w:ascii="FZXiaoBiaoSong-B05S" w:hAnsi="FZXiaoBiaoSong-B05S" w:eastAsia="FZXiaoBiaoSong-B05S" w:cs="FZXiaoBiaoSong-B05S"/>
          <w:sz w:val="43"/>
          <w:szCs w:val="43"/>
        </w:rPr>
      </w:pPr>
      <w:r>
        <w:rPr>
          <w:rFonts w:ascii="FZXiaoBiaoSong-B05S" w:hAnsi="FZXiaoBiaoSong-B05S" w:eastAsia="FZXiaoBiaoSong-B05S" w:cs="FZXiaoBiaoSong-B05S"/>
          <w:sz w:val="43"/>
          <w:szCs w:val="43"/>
          <w:spacing w:val="9"/>
        </w:rPr>
        <w:t>注销检验检测机构资质认定证书的机构名单</w:t>
      </w:r>
    </w:p>
    <w:p>
      <w:pPr>
        <w:spacing w:before="235"/>
        <w:rPr/>
      </w:pPr>
      <w:r/>
    </w:p>
    <w:tbl>
      <w:tblPr>
        <w:tblStyle w:val="TableNormal"/>
        <w:tblW w:w="909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58"/>
        <w:gridCol w:w="3474"/>
        <w:gridCol w:w="1813"/>
        <w:gridCol w:w="1561"/>
        <w:gridCol w:w="1386"/>
      </w:tblGrid>
      <w:tr>
        <w:trPr>
          <w:trHeight w:val="1016" w:hRule="atLeast"/>
        </w:trPr>
        <w:tc>
          <w:tcPr>
            <w:tcW w:w="858" w:type="dxa"/>
            <w:vAlign w:val="top"/>
          </w:tcPr>
          <w:p>
            <w:pPr>
              <w:pStyle w:val="TableText"/>
              <w:spacing w:line="301" w:lineRule="auto"/>
              <w:rPr/>
            </w:pPr>
            <w:r/>
          </w:p>
          <w:p>
            <w:pPr>
              <w:ind w:left="195"/>
              <w:spacing w:before="78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序号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spacing w:line="302" w:lineRule="auto"/>
              <w:rPr/>
            </w:pPr>
            <w:r/>
          </w:p>
          <w:p>
            <w:pPr>
              <w:ind w:left="1262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机构名称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spacing w:line="302" w:lineRule="auto"/>
              <w:rPr/>
            </w:pPr>
            <w:r/>
          </w:p>
          <w:p>
            <w:pPr>
              <w:ind w:left="434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证书编号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line="301" w:lineRule="auto"/>
              <w:rPr/>
            </w:pPr>
            <w:r/>
          </w:p>
          <w:p>
            <w:pPr>
              <w:ind w:left="309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有效期至</w:t>
            </w:r>
          </w:p>
        </w:tc>
        <w:tc>
          <w:tcPr>
            <w:tcW w:w="1386" w:type="dxa"/>
            <w:vAlign w:val="top"/>
          </w:tcPr>
          <w:p>
            <w:pPr>
              <w:pStyle w:val="TableText"/>
              <w:spacing w:line="301" w:lineRule="auto"/>
              <w:rPr/>
            </w:pPr>
            <w:r/>
          </w:p>
          <w:p>
            <w:pPr>
              <w:ind w:left="219"/>
              <w:spacing w:before="78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注销原因</w:t>
            </w:r>
          </w:p>
        </w:tc>
      </w:tr>
      <w:tr>
        <w:trPr>
          <w:trHeight w:val="1065" w:hRule="atLeast"/>
        </w:trPr>
        <w:tc>
          <w:tcPr>
            <w:tcW w:w="858" w:type="dxa"/>
            <w:vAlign w:val="top"/>
          </w:tcPr>
          <w:p>
            <w:pPr>
              <w:pStyle w:val="TableText"/>
              <w:spacing w:line="354" w:lineRule="auto"/>
              <w:rPr/>
            </w:pPr>
            <w:r/>
          </w:p>
          <w:p>
            <w:pPr>
              <w:ind w:left="390"/>
              <w:spacing w:before="81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474" w:type="dxa"/>
            <w:vAlign w:val="top"/>
          </w:tcPr>
          <w:p>
            <w:pPr>
              <w:ind w:left="1030" w:right="174" w:hanging="827"/>
              <w:spacing w:before="184" w:line="33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阳泉市建信建筑工程质量检测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检验有限公司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spacing w:line="380" w:lineRule="auto"/>
              <w:rPr/>
            </w:pPr>
            <w:r/>
          </w:p>
          <w:p>
            <w:pPr>
              <w:ind w:left="190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220401060274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line="380" w:lineRule="auto"/>
              <w:rPr/>
            </w:pPr>
            <w:r/>
          </w:p>
          <w:p>
            <w:pPr>
              <w:ind w:left="225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2028-08-31</w:t>
            </w:r>
          </w:p>
        </w:tc>
        <w:tc>
          <w:tcPr>
            <w:tcW w:w="1386" w:type="dxa"/>
            <w:vAlign w:val="top"/>
          </w:tcPr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225"/>
              <w:spacing w:before="7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机构申请</w:t>
            </w:r>
          </w:p>
        </w:tc>
      </w:tr>
      <w:tr>
        <w:trPr>
          <w:trHeight w:val="881" w:hRule="atLeast"/>
        </w:trPr>
        <w:tc>
          <w:tcPr>
            <w:tcW w:w="858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363"/>
              <w:spacing w:before="81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811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山西省环境规划院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spacing w:line="290" w:lineRule="auto"/>
              <w:rPr/>
            </w:pPr>
            <w:r/>
          </w:p>
          <w:p>
            <w:pPr>
              <w:ind w:left="213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190412050217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line="290" w:lineRule="auto"/>
              <w:rPr/>
            </w:pPr>
            <w:r/>
          </w:p>
          <w:p>
            <w:pPr>
              <w:ind w:left="225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2025-01-28</w:t>
            </w:r>
          </w:p>
        </w:tc>
        <w:tc>
          <w:tcPr>
            <w:tcW w:w="1386" w:type="dxa"/>
            <w:vAlign w:val="top"/>
          </w:tcPr>
          <w:p>
            <w:pPr>
              <w:pStyle w:val="TableText"/>
              <w:rPr/>
            </w:pPr>
            <w:r/>
          </w:p>
          <w:p>
            <w:pPr>
              <w:ind w:left="225"/>
              <w:spacing w:before="7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机构申请</w:t>
            </w:r>
          </w:p>
        </w:tc>
      </w:tr>
      <w:tr>
        <w:trPr>
          <w:trHeight w:val="882" w:hRule="atLeast"/>
        </w:trPr>
        <w:tc>
          <w:tcPr>
            <w:tcW w:w="858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368"/>
              <w:spacing w:before="81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91"/>
              <w:spacing w:before="7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太原市宏实工程检测有限公司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spacing w:line="292" w:lineRule="auto"/>
              <w:rPr/>
            </w:pPr>
            <w:r/>
          </w:p>
          <w:p>
            <w:pPr>
              <w:ind w:left="213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160401060465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line="292" w:lineRule="auto"/>
              <w:rPr/>
            </w:pPr>
            <w:r/>
          </w:p>
          <w:p>
            <w:pPr>
              <w:ind w:left="225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2022-06-16</w:t>
            </w:r>
          </w:p>
        </w:tc>
        <w:tc>
          <w:tcPr>
            <w:tcW w:w="1386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225"/>
              <w:spacing w:before="7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机构申请</w:t>
            </w:r>
          </w:p>
        </w:tc>
      </w:tr>
      <w:tr>
        <w:trPr>
          <w:trHeight w:val="881" w:hRule="atLeast"/>
        </w:trPr>
        <w:tc>
          <w:tcPr>
            <w:tcW w:w="858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361"/>
              <w:spacing w:before="81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311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太原欧环理化科技有限公司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spacing w:line="291" w:lineRule="auto"/>
              <w:rPr/>
            </w:pPr>
            <w:r/>
          </w:p>
          <w:p>
            <w:pPr>
              <w:ind w:left="213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190412050130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line="291" w:lineRule="auto"/>
              <w:rPr/>
            </w:pPr>
            <w:r/>
          </w:p>
          <w:p>
            <w:pPr>
              <w:ind w:left="225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2025-04-29</w:t>
            </w:r>
          </w:p>
        </w:tc>
        <w:tc>
          <w:tcPr>
            <w:tcW w:w="1386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225"/>
              <w:spacing w:before="7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机构申请</w:t>
            </w:r>
          </w:p>
        </w:tc>
      </w:tr>
      <w:tr>
        <w:trPr>
          <w:trHeight w:val="897" w:hRule="atLeast"/>
        </w:trPr>
        <w:tc>
          <w:tcPr>
            <w:tcW w:w="858" w:type="dxa"/>
            <w:vAlign w:val="top"/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370"/>
              <w:spacing w:before="80" w:line="18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451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山西省交口司法鉴定中心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spacing w:line="300" w:lineRule="auto"/>
              <w:rPr/>
            </w:pPr>
            <w:r/>
          </w:p>
          <w:p>
            <w:pPr>
              <w:ind w:left="190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210407031217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line="300" w:lineRule="auto"/>
              <w:rPr/>
            </w:pPr>
            <w:r/>
          </w:p>
          <w:p>
            <w:pPr>
              <w:ind w:left="225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2027-01-24</w:t>
            </w:r>
          </w:p>
        </w:tc>
        <w:tc>
          <w:tcPr>
            <w:tcW w:w="1386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225"/>
              <w:spacing w:before="7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机构申请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1"/>
      <w:pgSz w:w="11907" w:h="16840"/>
      <w:pgMar w:top="1431" w:right="1404" w:bottom="1540" w:left="1404" w:header="0" w:footer="126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279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-</w:t>
    </w:r>
    <w:r>
      <w:rPr>
        <w:rFonts w:ascii="SimSun" w:hAnsi="SimSun" w:eastAsia="SimSun" w:cs="SimSun"/>
        <w:sz w:val="28"/>
        <w:szCs w:val="28"/>
        <w:spacing w:val="1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3</w:t>
    </w:r>
    <w:r>
      <w:rPr>
        <w:rFonts w:ascii="SimSun" w:hAnsi="SimSun" w:eastAsia="SimSun" w:cs="SimSun"/>
        <w:sz w:val="28"/>
        <w:szCs w:val="28"/>
        <w:spacing w:val="10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-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Foxit OFDToPDF 1.0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关于注销阳泉市建信建筑工程质量检测检验有限公司等5家检验检测机构资质认定证书的通告</dc:title>
  <dc:subject>baixin</dc:subject>
  <dc:creator>baixin</dc:creator>
  <cp:keywords>baixin</cp:keywords>
  <dcterms:created xsi:type="dcterms:W3CDTF">2025-02-08T15:31:03Z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2025-02-08T16:16:52</vt:filetime>
  </property>
</Properties>
</file>