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附件</w:t>
      </w:r>
    </w:p>
    <w:p>
      <w:pPr>
        <w:spacing w:line="520" w:lineRule="exact"/>
        <w:ind w:left="640"/>
        <w:rPr>
          <w:rFonts w:ascii="楷体_GB2312" w:eastAsia="楷体_GB2312"/>
          <w:b/>
          <w:sz w:val="32"/>
          <w:szCs w:val="32"/>
          <w:lang w:eastAsia="zh-CN"/>
        </w:rPr>
      </w:pPr>
    </w:p>
    <w:p>
      <w:pPr>
        <w:spacing w:line="520" w:lineRule="exact"/>
        <w:ind w:left="640"/>
        <w:jc w:val="center"/>
        <w:rPr>
          <w:rFonts w:ascii="方正小标宋简体" w:eastAsia="方正小标宋简体"/>
          <w:sz w:val="44"/>
          <w:szCs w:val="32"/>
          <w:lang w:eastAsia="zh-CN"/>
        </w:rPr>
      </w:pPr>
      <w:r>
        <w:rPr>
          <w:rFonts w:hint="eastAsia" w:ascii="方正小标宋简体" w:eastAsia="方正小标宋简体"/>
          <w:sz w:val="44"/>
          <w:szCs w:val="32"/>
          <w:lang w:eastAsia="zh-CN"/>
        </w:rPr>
        <w:t>国家药监局已批准的创新医疗器械</w:t>
      </w:r>
    </w:p>
    <w:p>
      <w:pPr>
        <w:spacing w:line="520" w:lineRule="exact"/>
        <w:ind w:left="640"/>
        <w:jc w:val="center"/>
        <w:rPr>
          <w:rFonts w:ascii="方正小标宋简体" w:eastAsia="方正小标宋简体"/>
          <w:sz w:val="44"/>
          <w:szCs w:val="32"/>
          <w:lang w:eastAsia="zh-CN"/>
        </w:rPr>
      </w:pPr>
    </w:p>
    <w:tbl>
      <w:tblPr>
        <w:tblStyle w:val="10"/>
        <w:tblW w:w="130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4575"/>
        <w:gridCol w:w="2728"/>
        <w:gridCol w:w="1776"/>
        <w:gridCol w:w="1336"/>
        <w:gridCol w:w="19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tblHeader/>
          <w:jc w:val="center"/>
        </w:trPr>
        <w:tc>
          <w:tcPr>
            <w:tcW w:w="724" w:type="dxa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</w:rPr>
              <w:t>序号</w:t>
            </w:r>
          </w:p>
        </w:tc>
        <w:tc>
          <w:tcPr>
            <w:tcW w:w="4575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</w:rPr>
              <w:t>产品名称</w:t>
            </w:r>
          </w:p>
        </w:tc>
        <w:tc>
          <w:tcPr>
            <w:tcW w:w="2728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</w:rPr>
              <w:t>生产企业</w:t>
            </w:r>
          </w:p>
        </w:tc>
        <w:tc>
          <w:tcPr>
            <w:tcW w:w="177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b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  <w:lang w:eastAsia="zh-CN"/>
              </w:rPr>
              <w:t>批准日期</w:t>
            </w:r>
          </w:p>
        </w:tc>
        <w:tc>
          <w:tcPr>
            <w:tcW w:w="133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b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  <w:lang w:eastAsia="zh-CN"/>
              </w:rPr>
              <w:t>所在地</w:t>
            </w:r>
          </w:p>
        </w:tc>
        <w:tc>
          <w:tcPr>
            <w:tcW w:w="1951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b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  <w:lang w:eastAsia="zh-CN"/>
              </w:rPr>
              <w:t>注册证号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基因测序仪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cs="宋体" w:asciiTheme="minorEastAsia" w:hAnsiTheme="minorEastAsia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深圳华因康基因科技有限公司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2014-12-10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</w:rPr>
              <w:t>国械注准20143402171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恒温扩增微流控芯片核酸分析仪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博奥生物集团有限公司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2015-4-20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国械注准20153400580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双通道植入式脑深部电刺激脉冲发生器套件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苏州景昱医疗器械有限公司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2015-6-9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国械注准20153210970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植入式脑深部电刺激电极导线套件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苏州景昱医疗器械有限公司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2015-6-9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国械注准20153210971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植入式脑深部电刺激延伸导线套件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苏州景昱医疗器械有限公司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2015-6-9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国械注准20153210972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MTHFR C677T 基因检测试剂盒(PCR-金磁微粒层析法)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西安金磁纳米生物技术有限公司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2015-7-3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陕西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国械注准20153401148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脱细胞角膜基质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深圳艾尼尔角膜工程有限公司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2015-4-22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</w:rPr>
              <w:t>国械注准20153460581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Septin9基因甲基化检测试剂盒(PCR荧光探针法)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博尔诚（北京）科技有限公司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2015-8-24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</w:rPr>
              <w:t>国械注准20153401481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乳腺X射线数字化体层摄影设备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科宁（天津）医疗设备有限公司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2015-11-20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天津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</w:rPr>
              <w:t>国械注准20153302052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运动神经元存活基因1（SMN1)外显子缺失检测试剂盒（荧光定量PCR法）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上海五色石医学研究有限公司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2015-12-22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国械注准20153402293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三维心脏电生理标测系统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上海微创电生理医疗科技有限公司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2016-2-26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国械注准20163770387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呼吸道病原菌核酸检测试剂盒（恒温扩增芯片法）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博奥生物集团有限公司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2016-2-17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国械注准20163400327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13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脱细胞角膜植片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广州优得清生物科技有限公司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2016-3-28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国械注准20163460573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14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植入式迷走神经刺激脉冲发生器套件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2016-5-16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国械注准20163210989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15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植入式迷走神经刺激电极导线套件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2016-5-16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国械注准20163210990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16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药物洗脱外周球囊扩张导管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cs="Arial" w:asciiTheme="minorEastAsia" w:hAnsiTheme="minorEastAsia"/>
                <w:color w:val="000000"/>
                <w:sz w:val="28"/>
                <w:szCs w:val="28"/>
                <w:lang w:eastAsia="zh-CN"/>
              </w:rPr>
              <w:t>北京先瑞达医疗科技有限公司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2016-5-25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国械注准20163771020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17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冷盐水灌注射频消融导管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上海微创电生理医疗科技有限公司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2016-5-31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国械注准20163771040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18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胸骨板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常州华森医疗器械有限公司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2016-10-8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国械注准20163461582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19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正电子发射及X射线计算机断层成像装置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明峰医疗系统股份有限公司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2016-10-17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国械注准20163332156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人工晶状体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爱博诺德（北京）医疗科技有限公司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2016-11-21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国械注准20163221747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21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骨科手术导航定位系统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北京天智航医疗科技股份有限公司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2016-11-14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国械注准20163542280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22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低温冷冻消融手术系统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海杰亚(北京)医疗器械有限公司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2017-2-14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2017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3583088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23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一次性使用无菌冷冻消融针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海杰亚(北京)医疗器械有限公司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2017-2-14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3583089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24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可变角双探头单光子发射计算机断层成像设备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北京永新医疗设备有限公司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2017-4-26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国械注准20173330681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25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全降解鼻窦药物支架系统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浦易（上海）生物科技有限公司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2017-4-25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国械注准20173460679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26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经皮介入人工心脏瓣膜系统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杭州启明医疗器械有限公司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2017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4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国械注准20173460680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27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介入人工生物心脏瓣膜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苏州杰成医疗科技有限公司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2017-4-28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国械注准20173460698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28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一次性可吸收钉皮内吻合器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北京颐合恒瑞医疗科技有限公司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2017-5-31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国械注准20173650874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29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左心耳封堵器系统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先健科技（深圳）有限公司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2017-6-2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国械注准20173770881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30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分支型主动脉覆膜支架及输送系统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上海微创医疗器械(集团)有限公司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2017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6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国械注准20173463241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31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折叠式人工玻璃体球囊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广州卫视博生物科技有限公司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2017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7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国械注准20173223296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32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腹主动脉覆膜支架系统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北京华脉泰科医疗器械有限公司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2017-10-17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国械注准20173461434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33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植入式心脏起搏器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先健科技（深圳）有限公司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2017-12-11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国械注准20173211570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34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人类EGFR基因突变检测试剂盒（多重荧光PCR法）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厦门艾德生物医药科技股份有限公司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2018-1-18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福建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国械注准20183400014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35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可吸收硬脑膜封合医用胶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山东赛克赛斯药业科技有限公司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2018-1-25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山东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国械注准20183650031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36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血管重建装置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微创神通医疗科技（上海）有限公司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2018-3-15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国械注准20183770102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37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miR-92a检测试剂盒（荧光RT-PCR法）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深圳市晋百慧生物有限公司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2018-3-27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国械注准20183400108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38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丙型肝炎病毒核酸测定试剂盒（PCR-荧光探针法）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北京纳捷诊断试剂有限公司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2018-4-20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国械注准20183400157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39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脑血栓取出装置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江苏尼科医疗器械有限公司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2018-5-08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国械注准20183770186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40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定量血流分数测量系统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博动医学影像科技（上海）有限公司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2018-7-12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国械注准20183210282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41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人EGFR/ALK/BRAF/KRAS基因突变联合检测试剂盒（可逆末端终止测序法）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广州燃石医学检验所有限公司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2018-7-18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国械注准20183400286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42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全自动化学发光免疫分析仪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北京联众泰克科技有限公司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2018-8-11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20183220293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43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人EGFR、KRAS、BRAF、PIK3CA、ALK、ROS1基因突变检测试剂盒（半导体测序法）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天津诺禾致源生物信息科技有限公司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2018-8-11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天津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20183400294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44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复合疝修补补片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上海松力生物技术有限公司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2018-8-12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20183130292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45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正电子发射断层扫描及磁共振成像系统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上海联影医疗科技有限公司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2018-8-29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20183060337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46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EGFR/ALK/ROS1/BRAF/KRAS/HER2基因突变检测试剂盒（可逆末端终止测序法）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南京世和医疗器械有限公司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2018-9-28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国械注准20183400408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47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植入式骶神经刺激电极导线套件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2018-9-28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国械注准20183120409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48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植入式骶神经刺激器套件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2018-9-28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国械注准20183120410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49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人类SDC2基因甲基化检测试剂盒（荧光PCR法）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广州市康立明生物科技有限责任公司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2018-11-16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国械注准20183400506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50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人类10基因突变联合检测试剂盒（可逆末端终止测序法）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厦门艾德生物医药科技股份有限公司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2018-11-16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福建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国械注准20183400507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51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医用电子直线加速器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广东中能加速器科技有限公司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2018-11-28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国械注准20183050520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52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瓣膜成形环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金仕生物科技（常熟）有限公司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2018-12-07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国械注准20183130534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53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神经外科手术导航定位系统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华科精准（北京）医疗科技有限公司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2018-12-21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20183010598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54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医用直线加速器系统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上海联影医疗科技有限公司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2018-12-24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国械注准20183050599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55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多孔钽骨填充材料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重庆润泽医药有限公司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2019-1-7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重庆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国械注准20193130001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56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生物可吸收冠状动脉雷帕霉素洗脱支架系统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乐普（北京）医疗器械股份有限公司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2019-2-22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国械注准20193130093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57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病人监护仪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深圳迈瑞生物医疗电子股份有限公司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2019-3-12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国械注准20193070154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58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腹主动脉覆膜支架及输送系统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微创心脉医疗科技（上海）有限公司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2019-3-19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国械注准20193130182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59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左心耳闭合系统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北京迈迪顶峰医疗科技有限公司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2019-4-30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国械注准20193130278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60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左心耳封堵器系统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上海普实医疗器械科技有限公司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2019-5-5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国械注准20193130279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61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调强放射治疗计划系统软件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中科超精(安徽)科技有限公司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2019-5-6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安徽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国械注准20193210281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62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数字乳腺X射线摄影系统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上海联影医疗科技有限公司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2019-5-6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国械注准20193060280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63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正电子发射及X射线计算机断层成像扫描系统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湖北锐世数字医学影像科技有限公司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2019-5-31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湖北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20193060364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64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经导管植入式无导线起搏系统Micra Transcatheter Leadless Pacemaker system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美敦力公司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Medtronic 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2019-6-11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国械注进20193120297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65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经导管主动脉瓣膜系统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上海微创心通医疗科技有限公司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2019-7-10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国械注准20193130494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66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一次性使用血管内成像导管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南京沃福曼医疗科技有限公司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2019-8-19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国械注准20193060601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67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无创血糖仪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博邦芳舟医疗科技（北京）有限公司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2019-8-26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国械注准20193070602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68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植入式左心室辅助系统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重庆永仁心医疗器械有限公司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2019-8-26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重庆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国械注准20193120603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69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脱细胞角膜植片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青岛中皓生物工程有限公司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2019-9-12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山东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国械注准20193160679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70</w:t>
            </w:r>
          </w:p>
        </w:tc>
        <w:tc>
          <w:tcPr>
            <w:tcW w:w="457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冠状动脉造影血流储备分数测量系统</w:t>
            </w:r>
          </w:p>
        </w:tc>
        <w:tc>
          <w:tcPr>
            <w:tcW w:w="272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苏州润迈德医疗科技有限公司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2019-12-09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国械注准20193070969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71</w:t>
            </w:r>
          </w:p>
        </w:tc>
        <w:tc>
          <w:tcPr>
            <w:tcW w:w="457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一次性使用有创压力传感器</w:t>
            </w:r>
          </w:p>
        </w:tc>
        <w:tc>
          <w:tcPr>
            <w:tcW w:w="272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苏州润迈德医疗科技有限公司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2019-12-9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国械注准20193070970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72</w:t>
            </w:r>
          </w:p>
        </w:tc>
        <w:tc>
          <w:tcPr>
            <w:tcW w:w="457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正电子发射及X射线计算机断层成像扫描系统</w:t>
            </w:r>
          </w:p>
        </w:tc>
        <w:tc>
          <w:tcPr>
            <w:tcW w:w="272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上海联影医疗科技有限公司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2019-12-17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国械注准20193060998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73</w:t>
            </w:r>
          </w:p>
        </w:tc>
        <w:tc>
          <w:tcPr>
            <w:tcW w:w="457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核酸扩增检测分析仪</w:t>
            </w:r>
          </w:p>
        </w:tc>
        <w:tc>
          <w:tcPr>
            <w:tcW w:w="272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杭州优思达生物技术有限公司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2019-12-23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国械注准20193061026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74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穿刺手术导航设备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医达极星医疗科技（苏州）有限公司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2020-01-14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国械注准20203010034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75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冠脉血流储备分数计算软件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北京昆仑医云科技有限公司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2020-01-14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国械注准20203210035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76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人EGFR/KRAS/BRAF/HER2/ALK/ROS1基因突变检测试剂盒（半导体测序法）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厦门飞朔生物技术有限公司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2020-01-22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福建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国械注准20203400094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77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胚胎植入前染色体非整倍体检测试剂盒（半导体测序法）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苏州贝康医疗器械有限公司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2020-02-21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国械注准20203400181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78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生物可吸收冠脉雷帕霉素洗脱支架系统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山东华安生物科技有限公司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2020-3-4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山东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国械注准20203130197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79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药物球囊扩张导管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上海微创心脉医疗科技股份有限公司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2020-4-26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国械注准20203130445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80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心血管光学相干断层成像设备及附件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深圳市中科微光医疗器械技术有限公司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2020-04-28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国械注准20203060446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81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RNF180/Septin9基因甲基化检测试剂盒（PCR荧光探针法）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博尔诚（北京）科技有限公司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2020-04-28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国械注准20203400447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82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等离子手术设备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湖南菁益医疗科技有限公司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2020-05-08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湖南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国械注准20203010474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83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肿瘤电场治疗仪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 xml:space="preserve">NovoCure 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Ltd.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2020-05-11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以色列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国械注进20203090269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84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经导管主动脉瓣膜系统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Edwards Lifesciences LLC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2020-06-05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国械注进20203130291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85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经导管二尖瓣夹及可操控导引导管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Abbott Vascular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2020-06-15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国械注进20203130325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86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糖尿病视网膜病变分析软件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上海鹰瞳医疗科技有限公司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2020-08-07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国械注准20203210686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87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糖尿病视网膜病变眼底图像辅助诊断软件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深圳硅基智能科技有限公司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2020-08-07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国械注准20203210687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88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髋关节镀膜球头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中奥汇成科技股份有限公司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2020-08-20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国械注准20203130707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89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取栓支架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珠海通桥医疗科技有限公司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2020-09-07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国械注准20203030728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血流储备分数测量设备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深圳北芯生命科技有限公司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2020-09-29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国械注准20203070774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压力微导管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深圳北芯生命科技有限公司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2020-09-29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国械注准20203070775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氢氧气雾化机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上海潓美医疗科技有限公司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2020-02-02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国械注准20203080066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93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记忆合金钉脚固定器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兰州西脉记忆合金股份有限公司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2020-10-26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甘肃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国械注准20203130823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94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冠脉CT造影图像血管狭窄辅助分诊软件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语坤（北京）网络科技有限公司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2020-11-03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国械注准20203210844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95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KRAS基因突变及BMP3/NDRG4基因甲基化和便隐血联合检测试剂盒（PCR荧光探针法-胶体金法)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杭州诺辉健康科技有限公司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2020-11-09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浙江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国械注准20203400845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96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药物洗脱PTA球囊扩张导管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浙江归创医疗器械有限公司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2020-11-9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浙江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国械注准20203030857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97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周围神经修复移植物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江苏益通生物科技有限公司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2020-11-17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国械注准20203130898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98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肺结节CT影像辅助检测软件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杭州深睿博联科技有限公司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2020-11-30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浙江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国械注准20203210920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99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椎动脉雷帕霉素靶向洗脱支架系统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微创神通医疗科技（上海）有限公司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2020-12-17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国械注准20203130971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100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髂动脉分叉支架系统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先健科技（深圳）有限公司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1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12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国械注准20213130022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101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锚定球囊扩张导管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湖南埃普特医疗器械有限公司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1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13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湖南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国械注准20213030023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102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一次性使用血管内成像导管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苏州阿格斯医疗技术有限公司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3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国械注准20213060169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103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一次性使用电子输尿管肾盂内窥镜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北京北方腾达科技发展有限公司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3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国械注准20213060175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104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幽门螺杆菌23S rRNA基因突变检测试剂盒（PCR-荧光探针法）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上海芯超生物科技有限公司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2021-4-1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国械注准20213400227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105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冠状动脉CT血流储备分数计算软件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深圳睿心智能医疗科技有限公司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2021-4-14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国械注准20213210270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经导管主动脉瓣系统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 w:eastAsia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eastAsia="zh-CN"/>
              </w:rPr>
              <w:t>沛嘉医疗科技（苏州）有限公司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2021-4-19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国械注准20213130275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临时起搏器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28"/>
                <w:szCs w:val="28"/>
                <w:lang w:eastAsia="zh-CN"/>
              </w:rPr>
              <w:t>深圳市先健心康医疗电子有限公司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2021-4-26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国械注准20213120299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紫杉醇洗脱PTCA球囊扩张导管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浙江巴泰医疗科技有限公司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2021-4-30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国械注准20213030297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周围神经套接管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北京汇福康医疗技术股份有限公司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2021-4-30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国械注准20213130298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三维电子腹腔内窥镜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微创（上海）医疗机器人有限公司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2021-6-4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国械注准20213060384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经导管主动脉瓣系统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沛嘉医疗科技（苏州）有限公司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2021-6-24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国械注准20213130464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自膨式动脉瘤瘤内栓塞系统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 xml:space="preserve">Sequent Medical 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Inc.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2021-6-30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国械注进20213130233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陡脉冲治疗仪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天津市鹰泰利安康医疗科技有限责任公司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2021-7-5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天津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国械注准20213090497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冠状动脉CT血流储备分数计算软件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北京心世纪医疗科技有限公司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2021-7-29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国械注准20213210574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颅内药物洗脱支架系统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 w:eastAsia="Times New Roman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赛诺医疗科学技术股份有限公司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2021-7-29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天津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国械注准20213130575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腔静脉滤器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科塞尔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医疗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科技（苏州）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2021-8-5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国械注准20213130594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单髁膝关节假体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北京市春立正达医疗器械股份有限公司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8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国械注准20213130600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内窥镜用超声诊断设备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深圳英美达医疗技术有限公司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2021-8-16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国械注准20213060608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机械解脱弹簧圈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上海沃比医疗科技有限公司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8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-18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国械注准20213130649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经导管主动脉瓣膜及可回收输送系统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上海微创心通医疗科技有限公司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2021-8-30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国械注准20213130655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口腔种植手术导航定位设备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雅客智慧（北京）科技有限公司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2021-9-13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国械注准20213010713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一次性使用清创水动力刀头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惠州海卓科赛医疗有限公司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2021-9-27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国械注准20213010779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水动力治疗设备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惠州海卓科赛医疗有限公司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2021-9-27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国械注准20213010780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医用电子直线加速器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苏州雷泰医疗科技有限公司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2021-10-9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国械注准20213050789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球囊扩张血管内覆膜支架系统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W-L- Gore &amp; Associates, Inc.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2021-10-19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国械注进20213130411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腹腔内窥镜手术设备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山东威高手术机器人有限公司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2021-10-26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山东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国械注准20213010848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胚胎植入前染色体非整倍体检测试剂盒（可逆末端终止测序法）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北京中仪康卫医疗器械有限公司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2021-11-2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国械注准20213400868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持续葡萄糖监测系统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深圳硅基传感科技有限公司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2021-11-3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国械注准20213070871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持续葡萄糖监测系统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微泰医疗器械（杭州）股份有限公司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2021-11-3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国械注准20213070872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130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生物疝修补补片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卓阮医疗科技（苏州）有限公司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2021-11-8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国械注准20213130873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131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植入式左心室辅助系统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苏州同心医疗器械有限公司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2021-11-24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国械注准20213120987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132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人工角膜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北京米赫医疗器械有限责任公司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2021-12-3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国械注准20213161017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133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分支型术中支架系统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上海微创心脉医疗科技（集团）股份有限公司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2021-12-14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国械注准20213131059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134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经导管主动脉瓣膜系统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MEDTRONIC 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2021-12-24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国械注进20213130538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ascii="Times New Roman" w:hAnsi="Times New Roman"/>
                <w:sz w:val="28"/>
                <w:szCs w:val="28"/>
                <w:lang w:val="en" w:eastAsia="zh-CN"/>
              </w:rPr>
              <w:t>135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植入式可充电脊髓神经刺激器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2022-1-10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国械注准20223120019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ascii="Times New Roman" w:hAnsi="Times New Roman"/>
                <w:sz w:val="28"/>
                <w:szCs w:val="28"/>
                <w:lang w:val="en" w:eastAsia="zh-CN"/>
              </w:rPr>
              <w:t>136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植入式脊髓神经刺激器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2022-1-10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国械注准20223120020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ascii="Times New Roman" w:hAnsi="Times New Roman"/>
                <w:sz w:val="28"/>
                <w:szCs w:val="28"/>
                <w:lang w:val="en" w:eastAsia="zh-CN"/>
              </w:rPr>
              <w:t>137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植入式脊髓神经刺激电极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2022-1-10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国械注准20223120021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ascii="Times New Roman" w:hAnsi="Times New Roman"/>
                <w:sz w:val="28"/>
                <w:szCs w:val="28"/>
                <w:lang w:val="en" w:eastAsia="zh-CN"/>
              </w:rPr>
              <w:t>138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植入式脊髓神经刺激延伸导线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2022-1-10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国械注准20223120022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ascii="Times New Roman" w:hAnsi="Times New Roman"/>
                <w:sz w:val="28"/>
                <w:szCs w:val="28"/>
                <w:lang w:val="en" w:eastAsia="zh-CN"/>
              </w:rPr>
              <w:t>139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植入式脊髓神经刺激电极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2022-1-10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国械注准20223120023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ascii="Times New Roman" w:hAnsi="Times New Roman"/>
                <w:sz w:val="28"/>
                <w:szCs w:val="28"/>
                <w:lang w:val="en" w:eastAsia="zh-CN"/>
              </w:rPr>
              <w:t>140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神经外科手术导航定位系统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华科精准（北京）医疗科技有限公司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2022-1-10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国械注准20223010024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141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直管型胸主动脉覆膜支架系统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上海微创心脉医疗科技（集团）股份有限公司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2022-1-06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国械注准20223130009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142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植入式脑深部电刺激延伸导线套件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2022-1-20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20223120084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143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双通道可充电植入式脑深部电刺激脉冲发生器套件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2022-1-20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20223120085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144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植入式脑深部电刺激电极导线套件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2022-1-20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20223120086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145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双通道植入式脑深部电刺激脉冲发生器套件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2022-1-20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20223120087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146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腹腔内窥镜手术系统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上海微创医疗机器人（集团）股份有限公司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val="en" w:eastAsia="zh-CN"/>
              </w:rPr>
            </w:pPr>
            <w:r>
              <w:rPr>
                <w:rFonts w:ascii="宋体" w:hAnsi="宋体" w:eastAsia="宋体"/>
                <w:sz w:val="28"/>
                <w:szCs w:val="28"/>
                <w:lang w:val="en" w:eastAsia="zh-CN"/>
              </w:rPr>
              <w:t>2022-1-25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国械注准20223010108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147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消化道振动胶囊系统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上海安翰医疗技术有限公司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val="en" w:eastAsia="zh-CN"/>
              </w:rPr>
            </w:pPr>
            <w:r>
              <w:rPr>
                <w:rFonts w:ascii="宋体" w:hAnsi="宋体" w:eastAsia="宋体"/>
                <w:sz w:val="28"/>
                <w:szCs w:val="28"/>
                <w:lang w:val="en" w:eastAsia="zh-CN"/>
              </w:rPr>
              <w:t>2022-2-25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国械注准20223090282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" w:eastAsia="zh-CN"/>
              </w:rPr>
              <w:t>148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移动式头颈磁共振成像系统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佛山瑞加图医疗科技有限公司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val="en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" w:eastAsia="zh-CN"/>
              </w:rPr>
              <w:t>2022-3-2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国械注准20223060289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" w:eastAsia="zh-CN"/>
              </w:rPr>
              <w:t>149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颅内出血CT影像辅助分诊软件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上海联影智能医疗科技有限公司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" w:eastAsia="zh-CN"/>
              </w:rPr>
              <w:t>2022-3-9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国械注准20223210309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" w:eastAsia="zh-CN"/>
              </w:rPr>
              <w:t>150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磁共振成像系统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鑫高益医疗设备股份有限公司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" w:eastAsia="zh-CN"/>
              </w:rPr>
              <w:t>2022-4-2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国械注准20223060431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" w:eastAsia="zh-CN"/>
              </w:rPr>
              <w:t>151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髋关节置换手术导航定位系统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杭州键嘉机器人有限公司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" w:eastAsia="zh-CN"/>
              </w:rPr>
              <w:t>2022-4-6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国械注准20223010462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" w:eastAsia="zh-CN"/>
              </w:rPr>
              <w:t>152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膝关节置换手术导航定位系统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苏州微创畅行机器人有限公司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val="en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" w:eastAsia="zh-CN"/>
              </w:rPr>
              <w:t>2022-4-20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国械注准20223010509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" w:eastAsia="zh-CN"/>
              </w:rPr>
              <w:t>153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脊髓神经刺激测试电极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val="en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" w:eastAsia="zh-CN"/>
              </w:rPr>
              <w:t>2022-4-20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国械注准20223120511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" w:eastAsia="zh-CN"/>
              </w:rPr>
              <w:t>154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膝关节置换手术导航定位系统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骨圣元化机器人（深圳）有限公司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val="en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" w:eastAsia="zh-CN"/>
              </w:rPr>
              <w:t>2022-4-20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国械注准20223010510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155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髂静脉支架系统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苏州天鸿盛捷医疗器械有限公司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2022-4-20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国械注准20223130512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156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经导管植入式无导线起搏系统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 xml:space="preserve">Medtronic 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Inc.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美敦力公司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2022-5-11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国械注进20223120231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" w:eastAsia="zh-CN"/>
              </w:rPr>
              <w:t>157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血管内成像设备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全景恒升（北京）科学技术有限公司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2022-5-18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国械注准20223060642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" w:eastAsia="zh-CN"/>
              </w:rPr>
              <w:t>158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一次性使用血管内成像导管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全景恒升（北京）科学技术有限公司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2022-5-18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国械注准20223060641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" w:eastAsia="zh-CN"/>
              </w:rPr>
              <w:t>159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患者程控充电器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2022-5-20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国械注准20223120676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160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胸主动脉支架系统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杭州唯强医疗科技有限公司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2022-5-23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国械注准20223130685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161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消化道内窥镜用超声诊断设备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北京华科创智健康科技股份有限公司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2022-6-2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国械注准20223060721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162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一次性使用冷冻消融球囊导管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宁波胜杰康生物科技有限公司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2022-6-24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国械注准20223010763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163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腹腔内窥镜手术系统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苏州康多机器人有限公司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2022-6-24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国械注准20223010762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164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经导管人工肺动脉瓣膜系统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杭州启明医疗器械股份有限公司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2022-7-11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国械注准20223130862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165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植入式左心室辅助系统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航天泰心科技有限公司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2022-7-13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天津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国械注准20223120892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166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伽玛射束立体定向放射治疗系统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西安大医集团股份有限公司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2022-7-13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陕西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国械注准20223050891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167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耳鼻喉双源锥形束计算机体层摄影设备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北京朗视仪器股份有限公司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2022-7-19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国械注准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20223060951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168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一次性使用血管内超声诊断导管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深圳北芯生命科技股份有限公司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2022-7-25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国械注准20223060974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169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血管内超声诊断仪器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深圳北芯生命科技股份有限公司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2022-7-25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国械注准20223060975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170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肠息肉电子结肠内窥镜图像辅助检测软件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成都微识医疗设备有限公司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2022-8-2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四川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国械注准20223210981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171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可吸收再生氧化纤维素止血颗粒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Ethicon,LLC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Arial Unicode MS" w:hAnsi="Arial Unicode MS" w:eastAsia="Arial Unicode MS" w:cs="Arial Unicode MS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2022-8-3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国械注进20223140374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172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脑炎/脑膜炎多重病原体核酸联合检测试剂盒(封闭巢式多重PCR熔解曲线法)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BioFire Diagnostics，LLC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2022-8-5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国械注进20223400387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173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吻合口加固修补片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北京博辉瑞进生物科技有限公司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2022-8-3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国械注准20223130983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174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医用粘合剂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杭州亚慧生物科技有限公司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2022-8-29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国械注准20223021122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175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慢性青光眼样视神经病变眼底图像辅助诊断软件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腾讯医疗健康（深圳）有限公司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2022-8-31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国械注准20223211140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176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磁共振成像系统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上海联影医疗科技股份有限公司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2022-8-31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国械注准20223061141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177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优美莫司涂层冠状动脉球囊扩张导管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山东吉威医疗制品有限公司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2022-9-19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山东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国械注准20223031247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178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质子治疗系统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上海艾普强粒子设备有限公司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2022-9-26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国械注准20223051290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179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instrText xml:space="preserve"> HYPERLINK "http://192.168.8.10/default/xzsp/search/queryGrProduct.jsp?_t=803699&amp;_winid=w763" \o "/default/com.primeton.eos.xzsp.toPageControl.flow?_eosFlowAction=action0&amp;mainId=2c90f6bf7df94af2017dfea970683c24&amp;proType=view" </w:instrTex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separate"/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集成膜式氧合器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东莞科威医疗器械有限公司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2022-9-27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国械注准20223101297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180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颅内动脉瘤手术计划软件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强联智创（北京）科技有限公司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2022-10-11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国械注准20223211346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181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血流导向密网支架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艾柯医疗器械（北京）股份有限公司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2022-10-24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国械注准20223131392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182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非球面衍射型多焦人工晶状体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爱博诺德（北京）医疗科技股份有限公司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2022-10-28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国械注准20223161440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183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左心耳封堵器系统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杭州德诺电生理医疗科技有限公司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2022-11-09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国械注准20223131498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184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人工血管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江苏百优达生命科技有限公司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2022-11-17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国械注准20223131515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185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一次性使用压力监测磁定位射频消融导管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/>
                <w:sz w:val="28"/>
                <w:szCs w:val="28"/>
                <w:lang w:eastAsia="zh-CN"/>
              </w:rPr>
              <w:t>上海微创电生理医疗科技股份有限公司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2022-12-01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国械注准20223011571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186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腹腔内窥镜手术系统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/>
                <w:sz w:val="28"/>
                <w:szCs w:val="28"/>
                <w:lang w:eastAsia="zh-CN"/>
              </w:rPr>
              <w:t>深圳市精锋医疗科技有限公司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2022-12-14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国械注准20223011623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187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血管内超声诊断设备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深圳开立生物医疗科技股份有限公司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2022-12-14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国械注准20223061658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188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一次性使用血管内超声诊断导管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上海爱声生物医疗科技有限公司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2022-12-14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国械注准20223061659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189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医用血管造影X射线机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上海联影医疗科技股份有限公司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2022-12-30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国械注准20223061821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190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病人监护仪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深圳市科曼医疗设备有限公司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国械注准20233070003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191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混合闭环胰岛素输注系统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Medtronic MiniMed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2023-2-27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国械注进20233140061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192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血液透析尿素清除率计算软件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北京英福美信息科技股份有限公司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2023-2-27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国械注准20233210219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193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胶原蛋白软骨修复支架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</w:rPr>
              <w:t>Ubiosis Co</w:t>
            </w: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  <w:t>.</w:t>
            </w: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</w:rPr>
              <w:t>, Ltd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2023-4-4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韩国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国械注进20233130129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194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磁共振监测半导体激光治疗设备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</w:rPr>
              <w:t>华科精准（北京）医疗科技有限公司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2023-4-4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国械注准20233010449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195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冠状动脉CT血流储备分数计算软件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</w:rPr>
              <w:t>上海博动医疗科技股份有限公司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2023-4-4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国械注准20233210450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196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一次性使用激光光纤套件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  <w:lang w:eastAsia="zh-CN"/>
              </w:rPr>
              <w:t>华科精准（北京）医疗科技有限公司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2023-4-13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国械注准20233010485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197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人工晶状体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  <w:lang w:eastAsia="zh-CN"/>
              </w:rPr>
              <w:t>Alcon Laboratories, Incorporated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2023-4-17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国械注进20233160146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198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冠状动脉功能测量系统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  <w:lang w:eastAsia="zh-CN"/>
              </w:rPr>
              <w:t>苏州润迈德医疗科技有限公司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2023-4-20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国械注准20233070520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199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金属增材制造胸腰椎融合匹配式假体系统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  <w:lang w:eastAsia="zh-CN"/>
              </w:rPr>
              <w:t>北京爱康宜诚医疗器材有限公司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2023-4-21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国械注准20233130524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200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自膨式可载粒子胆道支架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南京融晟医疗科技有限公司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2023-5-11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国械注准20233130621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201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肠息肉电子下消化道内窥镜图像辅助检测软件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武汉楚精灵医疗科技有限公司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2023-5-12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湖北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国械注准20233210629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202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血管内成像设备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Conavi Medical </w:t>
            </w: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2023-5-16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加拿大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国械注进20233060200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203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放射治疗计划软件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上海联影医疗科技股份有限公司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2023-5-23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国械注准20233210665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204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结肠息肉电子内窥镜图像辅助检测软件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腾讯医疗健康（深圳）有限公司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国械注准20233210707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205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一次性使用冠状动脉介入手术控制系统附件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Corindus 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国械注进20233010226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206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冠状动脉介入手术控制系统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Corindus 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国械注进20233010225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207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碳离子治疗系统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兰州科近泰基新技术有限责任公司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甘肃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国械注准20233050708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208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植入式左心室辅助系统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深圳核心医疗科技有限公司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国械注准20233120716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209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多模态肿瘤治疗系统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上海美杰医疗科技有限公司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国械注准20233010773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210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植入式骶神经刺激器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杭州承诺医疗科技有限公司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国械注准20233120807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211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植入式骶神经刺激延伸导线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杭州承诺医疗科技有限公司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国械注准20233120808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212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植入式骶神经刺激电极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杭州承诺医疗科技有限公司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国械注准20233120809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213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穿刺手术导航定位系统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真健康（北京）医疗科技有限公司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2023-6-15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国械注准20233010810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214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锆铌合金股骨头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苏州微创关节医疗科技有限公司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2023-6-15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国械注准20233130813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 xml:space="preserve"> 215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冲击波治疗仪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深圳市慧康精密仪器有限公司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国械注准20233090834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216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腹腔内窥镜单孔手术系统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北京术锐机器人股份有限公司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国械注准20233010833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217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头颈部X射线立体定向放射外科治疗系统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睿谱外科系统股份有限公司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国械注进20233050263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218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膝关节置换手术导航定位系统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北京天智航医疗科技股份有限公司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 xml:space="preserve">2023-7-13 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国械注准20233010962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219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人工晶状体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Alcon Laboratories, Incorporated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2023-7-20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国械注进20233160317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220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静脉支架系统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苏州茵络医疗器械有限公司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2023-7-28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国械注准20233131034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221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医用电子直线加速器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西安大医集团股份有限公司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2023-8-1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陕西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国械注准20233051067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222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一次性使用血管内成像导管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Conavi Medical 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2023-8-1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加拿大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国械注进20233060333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223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硬性巩膜接触镜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上海艾康特医疗科技有限公司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2023-8-3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国械注准20233161081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224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髋关节置换手术导航定位系统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杭州柳叶刀机器人有限公司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2023-8-10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国械注准20233011155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225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磁共振成像系统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武汉中科极化医疗科技有限公司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2023-8-16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湖北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国械注准20233061160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226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颅内取栓支架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Rapid Medical Ltd.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2023-8-17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以色列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国械注进20233030369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227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球囊型冷冻消融导管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上海微创电生理医疗科技股份有限公司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2023-8-23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20233011225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228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冷冻消融设备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上海微创电生理医疗科技股份有限公司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2023-8-23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20233011226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229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注射用重组Ⅲ型人源化胶原蛋白溶液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山西锦波生物医药股份有限公司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2023-8-25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山西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国械注准20233131245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230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二尖瓣夹系统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上海捍宇医疗科技股份有限公司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2023-9-7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国械注准20233131292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231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非小细胞肺癌组织TMB检测试剂盒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（可逆末端终止测序法）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南京世和医疗器械有限公司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2023-10-12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国械注准20233401452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232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X射线计算机体层摄影设备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西门子医疗有限公司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Siemens Healthcare GmbH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2023-10-16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德国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国械注进20233060455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233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关节置换手术模拟软件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北京长木谷医疗科技有限公司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2023-10-23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国械注准20233211543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234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质子治疗系统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瓦里安医疗系统粒子治疗有限公司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2023-11-1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德国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国械注进20233050480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235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单光子发射及X射线计算机断层成像系统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北京永新医疗设备有限公司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2023-11-7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国械注准20233061628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236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增材制造聚醚醚酮颅骨缺损修复假体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西安康拓医疗技术股份有限公司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2023-11-9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陕西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国械注准20233131652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237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增材制造匹配式人工膝关节假体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纳通生物科技（北京）有限公司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2023-11-17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国械注准20233131698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238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腹腔内窥镜单孔手术系统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深圳市精锋医疗科技股份有限公司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2023-11-24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国械注准20233011753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239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一次性使用心腔内超声诊断导管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江苏霆升科技有限公司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2023-11-28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国械注准20233061761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240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明胶-聚己内酯分层牙龈修复膜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诺一迈尔(苏州)医学科技有限公司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2023-11-29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国械注准20233171776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241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经导管二尖瓣夹系统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杭州德晋医疗科技有限公司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2023-11-29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国械注准20233131775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242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冷冻消融设备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康沣生物科技（上海）股份有限公司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2023-12-4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国械注准20233011815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243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球囊型冷冻消融导管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康沣生物科技（上海）股份有限公司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2023-12-4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国械注准20233011816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244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骨盆骨折复位手术导航定位系统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北京罗森博特科技有限公司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2023-12-8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国械注准20233011923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245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可降解镁金属闭合夹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苏州奥芮济医疗科技有限公司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2023-12-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20233021931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246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人乳腺癌分子分型检测试剂盒（PCR-荧光探针法）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百欧恩泰诊断有限责任公司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2023-12-21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德国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国械注进20233400600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247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一次性使用环形肺动脉射频消融导管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无锡帕母医疗技术有限公司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2023-12-22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国械注准20233012011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248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一次性使用心脏脉冲电场消融导管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bCs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四川锦江电子医疗器械科技股份有限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2023-12-26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四川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国械注准20233012053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249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心脏脉冲电场消融仪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四川锦江电子医疗器械科技股份有限公司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2023-12-26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四川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国械注准20233012051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250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质子治疗系统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瓦里安医疗系统粒子治疗有限公司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2023-12-26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德国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国械注进20233050613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251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胃转流支架系统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杭州糖吉医疗科技有限公司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2024-1-17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国械注准20243130104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252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IFI44L基因甲基化检测试剂盒（PCR-熔解曲线法）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深圳市赛尔生物技术有限公司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2024-2-5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国械注准20243400284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253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颅内动脉瘤CT造影图像辅助检测软件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杭州深睿博联科技有限公司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2024-2-29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国械注准20243210396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254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支气管镜操作控制系统用无源器械和附件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直观医疗公司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2024-3-8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国械注进20242080127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255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一次性使用心脏脉冲电场消融导管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杭州德诺电生理医疗科技有限公司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2024-3-8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国械注准20243010461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256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支气管导航光纤定位导管导引器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00" w:line="276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IntuitiveSurgical, 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2024-3-20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国械注进20242010154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257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支气管导航光纤定位导管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00" w:line="276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IntuitiveSurgical, 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2024-3-20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国械注进20243010156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258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支气管导航可视化探头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00" w:line="276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IntuitiveSurgical, 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2024-3-20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国械注进20242060153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259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支气管导航操作控制系统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00" w:line="276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IntuitiveSurgical, 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2024-3-20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国械注进20243010155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260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组合血糖仪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江苏精策医疗科技有限公司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2024-4-11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国械注准20243070662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261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寡糖链检测试剂盒（荧光毛细管电泳法）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江苏先思达生物科技有限公司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2024-4-11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国械注准20243400663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262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体外心室辅助设备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心擎医疗（苏州）股份有限公司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2024-4-26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国械注准20243100773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263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体外心室辅助泵头及管路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心擎医疗（苏州）股份有限公司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2024-4-26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国械注准20243100774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264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一次性使用多极肾动脉射频消融导管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Medtronic, Inc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2024-4-30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国械注进20243010242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265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肾动脉射频消融仪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Medtronic, Inc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2024-4-30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国械注进20243010243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266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双通道可充电植入式脑深部电刺激脉冲发生器套件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2024-5-23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国械注准20243120979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267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双通道植入式脑深部电刺激脉冲发生器套件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2024-5-23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国械注准20243120980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268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植入式脑深部电刺激电极导线套件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2024-5-23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国械注准20243120981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269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植入式脑深部电刺激延伸导线套件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2024-5-23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国械注准20243120982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270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肺动脉取栓支架系统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上海腾复医疗科技有限公司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</w:t>
            </w: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5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-</w:t>
            </w: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31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cs="Times New Roman" w:eastAsiaTheme="minorEastAsia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cs="Times New Roman" w:asciiTheme="minorEastAsia" w:hAnsiTheme="minorEastAsia" w:eastAsiaTheme="minorEastAsia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国械注准20243031010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271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经颈静脉</w:t>
            </w: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肝内穿刺器械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北京爱霖医疗科技有限公司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</w:t>
            </w:r>
            <w:r>
              <w:rPr>
                <w:rFonts w:hint="default" w:ascii="宋体" w:hAnsi="宋体" w:eastAsia="宋体" w:cs="宋体"/>
                <w:sz w:val="28"/>
                <w:szCs w:val="28"/>
                <w:lang w:val="en" w:eastAsia="zh-CN"/>
              </w:rPr>
              <w:t>5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" w:eastAsia="zh-CN"/>
              </w:rPr>
              <w:t>-</w:t>
            </w:r>
            <w:r>
              <w:rPr>
                <w:rFonts w:hint="default" w:ascii="宋体" w:hAnsi="宋体" w:eastAsia="宋体" w:cs="宋体"/>
                <w:sz w:val="28"/>
                <w:szCs w:val="28"/>
                <w:lang w:val="en" w:eastAsia="zh-CN"/>
              </w:rPr>
              <w:t>31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cs="Times New Roman" w:eastAsiaTheme="minorEastAsia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cs="Times New Roman" w:asciiTheme="minorEastAsia" w:hAnsiTheme="minorEastAsia" w:eastAsiaTheme="minorEastAsia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国械注准20243031052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272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一次性使用射频房间隔穿刺针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杭州诺生医疗科技有限公司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2024-6-7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国械注准20243011095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273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眼底病变眼底图像辅助诊断软件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北京致远慧图科技有限公司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2024-6-18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国械注准20243211109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274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支气管导航操作控制系统用针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IntuitiveSurgical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2024-6-19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国械注准20242020316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275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冷冻消融仪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上海安钛克医疗科技有限公司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2024-7-4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国械注准20243011210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276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一次性使用心脏脉冲电场消融导管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FARAPULSE,Inc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2024-7-4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国械注进20243010355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277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心脏脉冲电场消融系统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FARAPULSE,Inc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2024-7-4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国械注进20243090354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/>
                <w:sz w:val="28"/>
                <w:szCs w:val="28"/>
                <w:lang w:val="en" w:eastAsia="zh-CN"/>
              </w:rPr>
              <w:t>278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髂静脉支架系统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杭州唯强医疗科技有限公司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2024-7-11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国械注准20243131244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279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一次性使用心腔内超声成像导管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深圳市赛禾医疗技术有限公司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2024-7-17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国械注准20243061274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280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便携式超声诊断仪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深圳市赛禾医疗技术有限公司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2024-7-17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国械注准20243061271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</w:t>
            </w:r>
            <w:r>
              <w:rPr>
                <w:rFonts w:hint="default" w:ascii="Times New Roman" w:hAnsi="Times New Roman"/>
                <w:sz w:val="28"/>
                <w:szCs w:val="28"/>
                <w:lang w:val="en" w:eastAsia="zh-CN"/>
              </w:rPr>
              <w:t>81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一次性使用可调弯导管鞘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FARAPULSE,Inc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2024-7-24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国械注进20243030396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/>
                <w:sz w:val="28"/>
                <w:szCs w:val="28"/>
                <w:lang w:val="en" w:eastAsia="zh-CN"/>
              </w:rPr>
              <w:t>282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生物可吸收雷帕霉素洗脱冠脉支架系统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上海微创医疗器械（集团）有限公司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2024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-</w:t>
            </w: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7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-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国械注准20243131356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283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肾动脉射频消融仪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苏州信迈医疗器械有限公司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国械注准20243011383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284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一次性使用肾动脉射频消融导管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苏州信迈医疗器械有限公司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国械注准20243011384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285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肾动脉射频消融仪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上海魅丽纬叶医疗科技有限公司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国械注准20243011387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286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一次性使用网状肾动脉射频消融导管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上海魅丽纬叶医疗科技有限公司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国械注准20243011385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287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球囊型冷冻消融导管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上海安钛克医疗科技有限公司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国械注准20243011414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288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经导管主动脉瓣膜系统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上海纽脉医疗科技股份有限公司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国械注准20243131459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289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静脉支架系统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上海蓝脉医疗科技有限公司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2024-8-22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国械注准20243131528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290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经导管主动脉瓣系统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北京佰仁医疗科技股份有限公司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2024-8-22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国械注准20243131529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291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血管斑块旋切控制装置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Boston Scientific Corporation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2024-8-22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国械注进20243010448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292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一次性使用外周血管斑块旋切导管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Boston Scientific Corporation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2024-8-22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国械注进20243010449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293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乙型肝炎病毒表面抗原(HBsAg)检测试剂盒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富士瑞必欧株式会社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日本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国械注进20243400480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294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导航定位微波消融系统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真健康（珠海）医疗科技有限公司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国械注准20243011651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295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心脏脉冲电场消融仪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美敦力公司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2024-9-5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国械注进20243010482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296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一次性使用心脏脉冲电场消融导管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美敦力公司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2024-9-10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国械注进20243010487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297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颅内动脉瘤CT血管造影图像辅助检测软件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上海联影智能医疗科技有限公司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2024-9-25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国械注准20243211923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298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膝关节假体系统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雅博尼西医疗科技（苏州）有限公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2024-10-31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国械注准20243132151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299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颅内动脉瘤栓塞辅助支架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上海心玮医疗科技股份有限公司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2024-10-31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国械注准20243132152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300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脑外科手术计划软件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华科精准（北京）医疗科技有限公司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2024-11-06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国械注准20243212209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301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植入式脑深部神经刺激电极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Boston Scientific Neuromodulation Corporation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2024-11-06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国械注进20243120580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302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氧化锆陶瓷股骨头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北京安颂科技有限公司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2024-11-21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20243132300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303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植入式心脏起搏电极导线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创领心律管理医疗器械（上海）有限公司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2024-11-21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国械注准20243122320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304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超声诊断系统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深圳迈瑞生物医疗电子股份有限公司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2024-11-27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国械注准20243062383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305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一次性使用陡脉冲消融针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杭州睿笛生物科技有限公司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2024-11-27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国械注准20243092384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306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陡脉冲治疗设备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杭州睿笛生物科技有限公司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2024-11-27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国械注准20243092385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307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质子治疗系统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瓦里安医疗系统粒子治疗有限公司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2024-12-5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德国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国械注进20243050647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308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质子治疗系统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迈胜医疗系统公司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2024-12-13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国械注进20243050656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309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心脏脉冲电场消融仪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上海宏桐实业有限公司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2024-12-13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国械注准20243012477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="200" w:line="240" w:lineRule="exact"/>
        <w:ind w:left="0" w:leftChars="0" w:right="0" w:rightChars="0" w:firstLine="0" w:firstLineChars="0"/>
        <w:jc w:val="center"/>
        <w:textAlignment w:val="center"/>
        <w:outlineLvl w:val="9"/>
        <w:rPr>
          <w:rFonts w:hint="eastAsia" w:asciiTheme="minorEastAsia" w:hAnsiTheme="minorEastAsia" w:cstheme="minorEastAsia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tbl>
      <w:tblPr>
        <w:tblStyle w:val="10"/>
        <w:tblW w:w="130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4575"/>
        <w:gridCol w:w="2728"/>
        <w:gridCol w:w="1776"/>
        <w:gridCol w:w="1336"/>
        <w:gridCol w:w="19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310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人工血管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上海畅迪医疗科技有限公司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2024-12-16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国械注准20243132518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311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主动脉覆膜支架破膜系统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先健科技（深圳）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2024-12-16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国械注准20243032519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312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肠息肉电子下消化道内窥镜图像辅助检测软件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长沙慧维智能医疗科技有限公司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2024-12-17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国械注准20243212606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313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旋磨介入治疗仪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上海微创旋律医疗科技有限公司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2024-12-17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国械注准20243012607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314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一次性使用冠脉旋磨导管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上海微创旋律医疗科技有限公司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2024-12-17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国械注准20243012608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315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一次性使用磁电定位压力监测脉冲电场消融导管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湖南埃普特医疗器械有限公司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2024-12-17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国械注准20243012609</w:t>
            </w:r>
            <w:bookmarkStart w:id="0" w:name="_GoBack"/>
            <w:bookmarkEnd w:id="0"/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="200" w:line="240" w:lineRule="exact"/>
        <w:ind w:left="0" w:leftChars="0" w:right="0" w:rightChars="0" w:firstLine="0" w:firstLineChars="0"/>
        <w:jc w:val="center"/>
        <w:textAlignment w:val="center"/>
        <w:outlineLvl w:val="9"/>
        <w:rPr>
          <w:rFonts w:hint="eastAsia" w:asciiTheme="minorEastAsia" w:hAnsiTheme="minorEastAsia" w:cstheme="minorEastAsia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="200" w:line="240" w:lineRule="exact"/>
        <w:ind w:left="0" w:leftChars="0" w:right="0" w:rightChars="0" w:firstLine="0" w:firstLineChars="0"/>
        <w:jc w:val="center"/>
        <w:textAlignment w:val="center"/>
        <w:outlineLvl w:val="9"/>
        <w:rPr>
          <w:rFonts w:hint="eastAsia" w:asciiTheme="minorEastAsia" w:hAnsiTheme="minorEastAsia" w:cstheme="minorEastAsia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2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68162253"/>
    </w:sdtPr>
    <w:sdtContent>
      <w:p>
        <w:pPr>
          <w:pStyle w:val="7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 w:eastAsia="zh-CN"/>
          </w:rPr>
          <w:t>55</w:t>
        </w:r>
        <w:r>
          <w:fldChar w:fldCharType="end"/>
        </w:r>
      </w:p>
    </w:sdtContent>
  </w:sdt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HorizontalSpacing w:val="120"/>
  <w:drawingGridVerticalSpacing w:val="163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QwZDNjNzJjMmI1YWJjODliYWI0YTNjYjcyYmNmNDkifQ=="/>
  </w:docVars>
  <w:rsids>
    <w:rsidRoot w:val="005332CF"/>
    <w:rsid w:val="00010C9D"/>
    <w:rsid w:val="000203DB"/>
    <w:rsid w:val="00023DFE"/>
    <w:rsid w:val="00040A66"/>
    <w:rsid w:val="000462BE"/>
    <w:rsid w:val="0006758C"/>
    <w:rsid w:val="00070660"/>
    <w:rsid w:val="00074D33"/>
    <w:rsid w:val="000850A0"/>
    <w:rsid w:val="00090A8C"/>
    <w:rsid w:val="000A2F99"/>
    <w:rsid w:val="000A78CB"/>
    <w:rsid w:val="000B73AC"/>
    <w:rsid w:val="000D20F1"/>
    <w:rsid w:val="000D7DF9"/>
    <w:rsid w:val="000D7F64"/>
    <w:rsid w:val="00117820"/>
    <w:rsid w:val="00122A4B"/>
    <w:rsid w:val="00124746"/>
    <w:rsid w:val="00126F7C"/>
    <w:rsid w:val="00172434"/>
    <w:rsid w:val="00176036"/>
    <w:rsid w:val="00193345"/>
    <w:rsid w:val="001A3074"/>
    <w:rsid w:val="001B4395"/>
    <w:rsid w:val="001B5578"/>
    <w:rsid w:val="001C4515"/>
    <w:rsid w:val="001C673F"/>
    <w:rsid w:val="001C76B9"/>
    <w:rsid w:val="001E0319"/>
    <w:rsid w:val="001E114A"/>
    <w:rsid w:val="001F0659"/>
    <w:rsid w:val="0020204D"/>
    <w:rsid w:val="00203F30"/>
    <w:rsid w:val="002056B9"/>
    <w:rsid w:val="002130D2"/>
    <w:rsid w:val="002323FF"/>
    <w:rsid w:val="00234534"/>
    <w:rsid w:val="00253CEC"/>
    <w:rsid w:val="00266EFA"/>
    <w:rsid w:val="002A53DA"/>
    <w:rsid w:val="002B5E61"/>
    <w:rsid w:val="002B72BC"/>
    <w:rsid w:val="002C47E9"/>
    <w:rsid w:val="002E253C"/>
    <w:rsid w:val="002F5A1A"/>
    <w:rsid w:val="00306E03"/>
    <w:rsid w:val="00316439"/>
    <w:rsid w:val="00336673"/>
    <w:rsid w:val="00342027"/>
    <w:rsid w:val="00346AE6"/>
    <w:rsid w:val="0035225A"/>
    <w:rsid w:val="00353F2E"/>
    <w:rsid w:val="00367F89"/>
    <w:rsid w:val="00385598"/>
    <w:rsid w:val="003A2D14"/>
    <w:rsid w:val="003B6A6F"/>
    <w:rsid w:val="003C3F90"/>
    <w:rsid w:val="003C6684"/>
    <w:rsid w:val="003D15FE"/>
    <w:rsid w:val="003D16DF"/>
    <w:rsid w:val="003D17BA"/>
    <w:rsid w:val="003F28DC"/>
    <w:rsid w:val="003F31DC"/>
    <w:rsid w:val="0041651B"/>
    <w:rsid w:val="00417979"/>
    <w:rsid w:val="00417E46"/>
    <w:rsid w:val="00420316"/>
    <w:rsid w:val="00441208"/>
    <w:rsid w:val="004453ED"/>
    <w:rsid w:val="00460D0F"/>
    <w:rsid w:val="00466BEB"/>
    <w:rsid w:val="00477F39"/>
    <w:rsid w:val="00486833"/>
    <w:rsid w:val="004871FE"/>
    <w:rsid w:val="004877A8"/>
    <w:rsid w:val="004A017A"/>
    <w:rsid w:val="004C0553"/>
    <w:rsid w:val="004E2837"/>
    <w:rsid w:val="004E3CAD"/>
    <w:rsid w:val="004F5AFA"/>
    <w:rsid w:val="004F66C4"/>
    <w:rsid w:val="00500E0E"/>
    <w:rsid w:val="00502870"/>
    <w:rsid w:val="00507956"/>
    <w:rsid w:val="005108A9"/>
    <w:rsid w:val="00514AA3"/>
    <w:rsid w:val="00530854"/>
    <w:rsid w:val="005332CF"/>
    <w:rsid w:val="005472E8"/>
    <w:rsid w:val="005857DA"/>
    <w:rsid w:val="005874E0"/>
    <w:rsid w:val="00590D2D"/>
    <w:rsid w:val="005A0FED"/>
    <w:rsid w:val="005B2879"/>
    <w:rsid w:val="005C09B1"/>
    <w:rsid w:val="005D35E5"/>
    <w:rsid w:val="005F50A1"/>
    <w:rsid w:val="00614BBA"/>
    <w:rsid w:val="0062260F"/>
    <w:rsid w:val="00633469"/>
    <w:rsid w:val="00636EAD"/>
    <w:rsid w:val="00647AAB"/>
    <w:rsid w:val="00671EE0"/>
    <w:rsid w:val="00674D61"/>
    <w:rsid w:val="00676F52"/>
    <w:rsid w:val="006929A5"/>
    <w:rsid w:val="006A088F"/>
    <w:rsid w:val="006D43FD"/>
    <w:rsid w:val="0070292D"/>
    <w:rsid w:val="00707AAA"/>
    <w:rsid w:val="0071109B"/>
    <w:rsid w:val="00711667"/>
    <w:rsid w:val="00713F55"/>
    <w:rsid w:val="007156B8"/>
    <w:rsid w:val="00725AE7"/>
    <w:rsid w:val="00736FB2"/>
    <w:rsid w:val="00751974"/>
    <w:rsid w:val="0076007A"/>
    <w:rsid w:val="007623DD"/>
    <w:rsid w:val="00775AB9"/>
    <w:rsid w:val="00777C6A"/>
    <w:rsid w:val="00781E7A"/>
    <w:rsid w:val="00787249"/>
    <w:rsid w:val="007B33B9"/>
    <w:rsid w:val="007B428F"/>
    <w:rsid w:val="007B557D"/>
    <w:rsid w:val="007C3967"/>
    <w:rsid w:val="007E1309"/>
    <w:rsid w:val="007F2320"/>
    <w:rsid w:val="00806ACF"/>
    <w:rsid w:val="00810739"/>
    <w:rsid w:val="00827300"/>
    <w:rsid w:val="00863496"/>
    <w:rsid w:val="0086480B"/>
    <w:rsid w:val="00867BA9"/>
    <w:rsid w:val="0087301F"/>
    <w:rsid w:val="00886552"/>
    <w:rsid w:val="00891BF5"/>
    <w:rsid w:val="008A6454"/>
    <w:rsid w:val="008B1A7B"/>
    <w:rsid w:val="008C4627"/>
    <w:rsid w:val="008D2220"/>
    <w:rsid w:val="008E0A5C"/>
    <w:rsid w:val="008E0F58"/>
    <w:rsid w:val="008F3EF8"/>
    <w:rsid w:val="00906107"/>
    <w:rsid w:val="00906A00"/>
    <w:rsid w:val="0091509E"/>
    <w:rsid w:val="00920FD8"/>
    <w:rsid w:val="00922588"/>
    <w:rsid w:val="00925E85"/>
    <w:rsid w:val="0092781D"/>
    <w:rsid w:val="009312BC"/>
    <w:rsid w:val="00945D76"/>
    <w:rsid w:val="009545E1"/>
    <w:rsid w:val="0097649C"/>
    <w:rsid w:val="00983B0C"/>
    <w:rsid w:val="009961C0"/>
    <w:rsid w:val="009A1752"/>
    <w:rsid w:val="009B2997"/>
    <w:rsid w:val="009B501D"/>
    <w:rsid w:val="009C4BF9"/>
    <w:rsid w:val="00A11547"/>
    <w:rsid w:val="00A176AB"/>
    <w:rsid w:val="00A2089E"/>
    <w:rsid w:val="00A31DAA"/>
    <w:rsid w:val="00A40F9C"/>
    <w:rsid w:val="00A4565A"/>
    <w:rsid w:val="00A719E6"/>
    <w:rsid w:val="00A824AF"/>
    <w:rsid w:val="00A94761"/>
    <w:rsid w:val="00AA36E6"/>
    <w:rsid w:val="00AA5F85"/>
    <w:rsid w:val="00AB3256"/>
    <w:rsid w:val="00AB562A"/>
    <w:rsid w:val="00AC4937"/>
    <w:rsid w:val="00AC4AD2"/>
    <w:rsid w:val="00AC7A84"/>
    <w:rsid w:val="00AD39F0"/>
    <w:rsid w:val="00AD4EF4"/>
    <w:rsid w:val="00AF5EC5"/>
    <w:rsid w:val="00B1007C"/>
    <w:rsid w:val="00B21C44"/>
    <w:rsid w:val="00B278EE"/>
    <w:rsid w:val="00B31572"/>
    <w:rsid w:val="00B42947"/>
    <w:rsid w:val="00B4543B"/>
    <w:rsid w:val="00B459E7"/>
    <w:rsid w:val="00B45B9A"/>
    <w:rsid w:val="00B54890"/>
    <w:rsid w:val="00B57F1E"/>
    <w:rsid w:val="00B75949"/>
    <w:rsid w:val="00B760BB"/>
    <w:rsid w:val="00B91E4B"/>
    <w:rsid w:val="00B95DD9"/>
    <w:rsid w:val="00BA0A3B"/>
    <w:rsid w:val="00BA43E4"/>
    <w:rsid w:val="00BB5A50"/>
    <w:rsid w:val="00BC3608"/>
    <w:rsid w:val="00BD4778"/>
    <w:rsid w:val="00C065AA"/>
    <w:rsid w:val="00C143E1"/>
    <w:rsid w:val="00C147BE"/>
    <w:rsid w:val="00C3434E"/>
    <w:rsid w:val="00C37EA9"/>
    <w:rsid w:val="00C4351B"/>
    <w:rsid w:val="00C67423"/>
    <w:rsid w:val="00C744CA"/>
    <w:rsid w:val="00C83033"/>
    <w:rsid w:val="00C910C3"/>
    <w:rsid w:val="00C9656C"/>
    <w:rsid w:val="00CA4FA1"/>
    <w:rsid w:val="00CB4740"/>
    <w:rsid w:val="00CC3BCF"/>
    <w:rsid w:val="00CD6F70"/>
    <w:rsid w:val="00CF3B8C"/>
    <w:rsid w:val="00D12B30"/>
    <w:rsid w:val="00D26432"/>
    <w:rsid w:val="00D33C9C"/>
    <w:rsid w:val="00D34E88"/>
    <w:rsid w:val="00D45959"/>
    <w:rsid w:val="00D5399E"/>
    <w:rsid w:val="00D74FEE"/>
    <w:rsid w:val="00DA3C09"/>
    <w:rsid w:val="00DB4826"/>
    <w:rsid w:val="00DB613F"/>
    <w:rsid w:val="00DC45EE"/>
    <w:rsid w:val="00DD70F9"/>
    <w:rsid w:val="00DD79AE"/>
    <w:rsid w:val="00E00B67"/>
    <w:rsid w:val="00E241D1"/>
    <w:rsid w:val="00E36B52"/>
    <w:rsid w:val="00E40F41"/>
    <w:rsid w:val="00E41CD4"/>
    <w:rsid w:val="00E62C00"/>
    <w:rsid w:val="00E74E22"/>
    <w:rsid w:val="00E873EB"/>
    <w:rsid w:val="00E91B95"/>
    <w:rsid w:val="00EA2A22"/>
    <w:rsid w:val="00EB0279"/>
    <w:rsid w:val="00EB046E"/>
    <w:rsid w:val="00EB5E87"/>
    <w:rsid w:val="00EC12CF"/>
    <w:rsid w:val="00ED3D05"/>
    <w:rsid w:val="00ED6658"/>
    <w:rsid w:val="00EF2737"/>
    <w:rsid w:val="00F00482"/>
    <w:rsid w:val="00F01147"/>
    <w:rsid w:val="00F02209"/>
    <w:rsid w:val="00F171F5"/>
    <w:rsid w:val="00F27625"/>
    <w:rsid w:val="00F3531B"/>
    <w:rsid w:val="00F449E9"/>
    <w:rsid w:val="00F46A7D"/>
    <w:rsid w:val="00F63E80"/>
    <w:rsid w:val="00F7349A"/>
    <w:rsid w:val="00F800F1"/>
    <w:rsid w:val="00F936E3"/>
    <w:rsid w:val="00FA0015"/>
    <w:rsid w:val="00FE227F"/>
    <w:rsid w:val="015017EC"/>
    <w:rsid w:val="01C31261"/>
    <w:rsid w:val="01E10332"/>
    <w:rsid w:val="02532976"/>
    <w:rsid w:val="02906703"/>
    <w:rsid w:val="02A813E8"/>
    <w:rsid w:val="030E2EB4"/>
    <w:rsid w:val="038C0FF0"/>
    <w:rsid w:val="03D71EFE"/>
    <w:rsid w:val="05823333"/>
    <w:rsid w:val="06400D84"/>
    <w:rsid w:val="06946478"/>
    <w:rsid w:val="07C12D8B"/>
    <w:rsid w:val="07CB227C"/>
    <w:rsid w:val="08270BF7"/>
    <w:rsid w:val="08FB7D27"/>
    <w:rsid w:val="0B3B30FD"/>
    <w:rsid w:val="0BD65051"/>
    <w:rsid w:val="0C3331FA"/>
    <w:rsid w:val="0CB03C0A"/>
    <w:rsid w:val="0DC67F35"/>
    <w:rsid w:val="0E2B4F92"/>
    <w:rsid w:val="0F0726C4"/>
    <w:rsid w:val="0F1C7F0E"/>
    <w:rsid w:val="0FF60BC5"/>
    <w:rsid w:val="11DB5042"/>
    <w:rsid w:val="12F64B6E"/>
    <w:rsid w:val="133D3EDA"/>
    <w:rsid w:val="160A601B"/>
    <w:rsid w:val="162639BD"/>
    <w:rsid w:val="16DE4AAD"/>
    <w:rsid w:val="18CD614D"/>
    <w:rsid w:val="18FD48DE"/>
    <w:rsid w:val="1A626F8D"/>
    <w:rsid w:val="1BD25A13"/>
    <w:rsid w:val="1C1F5798"/>
    <w:rsid w:val="1E2C03FF"/>
    <w:rsid w:val="1EAA6C58"/>
    <w:rsid w:val="1EAB582A"/>
    <w:rsid w:val="1EF7075A"/>
    <w:rsid w:val="1F33646F"/>
    <w:rsid w:val="1FED4534"/>
    <w:rsid w:val="2022107F"/>
    <w:rsid w:val="211117B8"/>
    <w:rsid w:val="214C7FC1"/>
    <w:rsid w:val="22E259F4"/>
    <w:rsid w:val="233D5EA9"/>
    <w:rsid w:val="23456C9D"/>
    <w:rsid w:val="23EF3AD9"/>
    <w:rsid w:val="24B1747A"/>
    <w:rsid w:val="24BB31DA"/>
    <w:rsid w:val="24DECA42"/>
    <w:rsid w:val="250343F6"/>
    <w:rsid w:val="256503B1"/>
    <w:rsid w:val="25677CBC"/>
    <w:rsid w:val="25E66AF8"/>
    <w:rsid w:val="267879AA"/>
    <w:rsid w:val="277C277E"/>
    <w:rsid w:val="27BE60C1"/>
    <w:rsid w:val="28B85464"/>
    <w:rsid w:val="291C2B28"/>
    <w:rsid w:val="29CC21A6"/>
    <w:rsid w:val="2A6F3B30"/>
    <w:rsid w:val="2A9700DB"/>
    <w:rsid w:val="2A9D0FBA"/>
    <w:rsid w:val="2BC63A98"/>
    <w:rsid w:val="2CBA3428"/>
    <w:rsid w:val="2CC035DE"/>
    <w:rsid w:val="2CDC4ACB"/>
    <w:rsid w:val="2D4526BC"/>
    <w:rsid w:val="2DB71459"/>
    <w:rsid w:val="30297B32"/>
    <w:rsid w:val="305A21E2"/>
    <w:rsid w:val="315A7D08"/>
    <w:rsid w:val="325A69FF"/>
    <w:rsid w:val="32711A86"/>
    <w:rsid w:val="33111456"/>
    <w:rsid w:val="334F7FC6"/>
    <w:rsid w:val="33E50CFD"/>
    <w:rsid w:val="3450767C"/>
    <w:rsid w:val="34DE3C34"/>
    <w:rsid w:val="35211587"/>
    <w:rsid w:val="35407081"/>
    <w:rsid w:val="35892B6D"/>
    <w:rsid w:val="35F11E89"/>
    <w:rsid w:val="37857E9F"/>
    <w:rsid w:val="38086326"/>
    <w:rsid w:val="38493E7D"/>
    <w:rsid w:val="387D7A0E"/>
    <w:rsid w:val="3882310B"/>
    <w:rsid w:val="388E0C2A"/>
    <w:rsid w:val="38A1641F"/>
    <w:rsid w:val="3903B654"/>
    <w:rsid w:val="39C82325"/>
    <w:rsid w:val="3A49086E"/>
    <w:rsid w:val="3A7EEFFE"/>
    <w:rsid w:val="3B290071"/>
    <w:rsid w:val="3B8E248C"/>
    <w:rsid w:val="3C1F5002"/>
    <w:rsid w:val="3C6F19B7"/>
    <w:rsid w:val="3C853FA2"/>
    <w:rsid w:val="3C8F1012"/>
    <w:rsid w:val="3DAA7E3D"/>
    <w:rsid w:val="3DE9514C"/>
    <w:rsid w:val="3E1C1EC6"/>
    <w:rsid w:val="3E251C2C"/>
    <w:rsid w:val="3E416A22"/>
    <w:rsid w:val="3FC92309"/>
    <w:rsid w:val="3FE7586B"/>
    <w:rsid w:val="3FFBF80B"/>
    <w:rsid w:val="403C1C5A"/>
    <w:rsid w:val="40520AC1"/>
    <w:rsid w:val="40D8706F"/>
    <w:rsid w:val="41106689"/>
    <w:rsid w:val="41500514"/>
    <w:rsid w:val="41A4277D"/>
    <w:rsid w:val="423C4663"/>
    <w:rsid w:val="435623A6"/>
    <w:rsid w:val="45424689"/>
    <w:rsid w:val="46C80E2C"/>
    <w:rsid w:val="46D05D65"/>
    <w:rsid w:val="476431E3"/>
    <w:rsid w:val="477234E8"/>
    <w:rsid w:val="480619D4"/>
    <w:rsid w:val="485127B5"/>
    <w:rsid w:val="487E00C7"/>
    <w:rsid w:val="48DA1D8E"/>
    <w:rsid w:val="49692CC7"/>
    <w:rsid w:val="49B66556"/>
    <w:rsid w:val="4B5F2DA6"/>
    <w:rsid w:val="4BCB6ED5"/>
    <w:rsid w:val="4C9D024E"/>
    <w:rsid w:val="4CEA6334"/>
    <w:rsid w:val="4D462F59"/>
    <w:rsid w:val="4D4F46BF"/>
    <w:rsid w:val="4EDC595B"/>
    <w:rsid w:val="4F3B78D8"/>
    <w:rsid w:val="5048294A"/>
    <w:rsid w:val="53251081"/>
    <w:rsid w:val="53870E41"/>
    <w:rsid w:val="53922A14"/>
    <w:rsid w:val="546E5B6D"/>
    <w:rsid w:val="54CE3A67"/>
    <w:rsid w:val="54EF3398"/>
    <w:rsid w:val="56773FE7"/>
    <w:rsid w:val="56B7443A"/>
    <w:rsid w:val="599E28D7"/>
    <w:rsid w:val="59E26A23"/>
    <w:rsid w:val="5B9E24EE"/>
    <w:rsid w:val="5DA71989"/>
    <w:rsid w:val="5DB16667"/>
    <w:rsid w:val="5EB15654"/>
    <w:rsid w:val="5FA17AF9"/>
    <w:rsid w:val="5FAB2564"/>
    <w:rsid w:val="5FB12D37"/>
    <w:rsid w:val="607F46E5"/>
    <w:rsid w:val="60AA36D1"/>
    <w:rsid w:val="614A5518"/>
    <w:rsid w:val="61C93B29"/>
    <w:rsid w:val="62230E6B"/>
    <w:rsid w:val="635E483A"/>
    <w:rsid w:val="63A82654"/>
    <w:rsid w:val="67DD2D28"/>
    <w:rsid w:val="68406E64"/>
    <w:rsid w:val="6A223D19"/>
    <w:rsid w:val="6A5A22A4"/>
    <w:rsid w:val="6AB85467"/>
    <w:rsid w:val="6BA3626C"/>
    <w:rsid w:val="6C64571E"/>
    <w:rsid w:val="6C8835AF"/>
    <w:rsid w:val="6C9B79FA"/>
    <w:rsid w:val="6D003408"/>
    <w:rsid w:val="6D2C4412"/>
    <w:rsid w:val="6E930497"/>
    <w:rsid w:val="6EC30C7A"/>
    <w:rsid w:val="6EC855BE"/>
    <w:rsid w:val="6F671F78"/>
    <w:rsid w:val="6FB42D49"/>
    <w:rsid w:val="702B0642"/>
    <w:rsid w:val="7097434D"/>
    <w:rsid w:val="70BC6BB5"/>
    <w:rsid w:val="7120669B"/>
    <w:rsid w:val="71E435F8"/>
    <w:rsid w:val="72B34236"/>
    <w:rsid w:val="73523522"/>
    <w:rsid w:val="737127AD"/>
    <w:rsid w:val="754908F0"/>
    <w:rsid w:val="757403BC"/>
    <w:rsid w:val="759C12FE"/>
    <w:rsid w:val="75D07976"/>
    <w:rsid w:val="76C7A157"/>
    <w:rsid w:val="76FD7AF8"/>
    <w:rsid w:val="77020CE0"/>
    <w:rsid w:val="77B02365"/>
    <w:rsid w:val="77D608D3"/>
    <w:rsid w:val="7998361F"/>
    <w:rsid w:val="79B104D5"/>
    <w:rsid w:val="7C4F0D9C"/>
    <w:rsid w:val="7C6B02CD"/>
    <w:rsid w:val="7CB156B1"/>
    <w:rsid w:val="7CE25D11"/>
    <w:rsid w:val="7DE063A0"/>
    <w:rsid w:val="7E574344"/>
    <w:rsid w:val="7F1508CC"/>
    <w:rsid w:val="7F6D10C4"/>
    <w:rsid w:val="7F9F608C"/>
    <w:rsid w:val="7FADAD07"/>
    <w:rsid w:val="7FCE71BA"/>
    <w:rsid w:val="7FF52150"/>
    <w:rsid w:val="8EB5869B"/>
    <w:rsid w:val="BCFC5176"/>
    <w:rsid w:val="F59F551D"/>
    <w:rsid w:val="F66EF814"/>
    <w:rsid w:val="FC1F2D4D"/>
    <w:rsid w:val="FE77AADE"/>
    <w:rsid w:val="FFFBE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cs="Times New Roman" w:asciiTheme="minorHAnsi" w:hAnsiTheme="minorHAnsi" w:eastAsiaTheme="minorEastAsia"/>
      <w:sz w:val="24"/>
      <w:szCs w:val="24"/>
      <w:lang w:val="en-US" w:eastAsia="en-US" w:bidi="en-US"/>
    </w:rPr>
  </w:style>
  <w:style w:type="paragraph" w:styleId="4">
    <w:name w:val="heading 2"/>
    <w:basedOn w:val="1"/>
    <w:next w:val="1"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11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5">
    <w:name w:val="Date"/>
    <w:basedOn w:val="1"/>
    <w:next w:val="1"/>
    <w:link w:val="15"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16"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8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0">
    <w:name w:val="Table Grid"/>
    <w:basedOn w:val="9"/>
    <w:qFormat/>
    <w:uiPriority w:val="59"/>
    <w:pPr>
      <w:spacing w:after="200" w:line="276" w:lineRule="auto"/>
    </w:pPr>
    <w:rPr>
      <w:sz w:val="22"/>
      <w:lang w:eastAsia="en-US" w:bidi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2">
    <w:name w:val="页眉 Char"/>
    <w:basedOn w:val="11"/>
    <w:link w:val="8"/>
    <w:qFormat/>
    <w:uiPriority w:val="99"/>
    <w:rPr>
      <w:sz w:val="18"/>
      <w:szCs w:val="18"/>
    </w:rPr>
  </w:style>
  <w:style w:type="character" w:customStyle="1" w:styleId="13">
    <w:name w:val="页脚 Char"/>
    <w:basedOn w:val="11"/>
    <w:link w:val="7"/>
    <w:qFormat/>
    <w:uiPriority w:val="99"/>
    <w:rPr>
      <w:sz w:val="18"/>
      <w:szCs w:val="18"/>
    </w:rPr>
  </w:style>
  <w:style w:type="paragraph" w:customStyle="1" w:styleId="14">
    <w:name w:val="列出段落1"/>
    <w:basedOn w:val="1"/>
    <w:qFormat/>
    <w:uiPriority w:val="34"/>
    <w:pPr>
      <w:ind w:left="720"/>
      <w:contextualSpacing/>
    </w:pPr>
  </w:style>
  <w:style w:type="character" w:customStyle="1" w:styleId="15">
    <w:name w:val="日期 Char"/>
    <w:basedOn w:val="11"/>
    <w:link w:val="5"/>
    <w:semiHidden/>
    <w:qFormat/>
    <w:uiPriority w:val="99"/>
    <w:rPr>
      <w:rFonts w:cs="Times New Roman"/>
      <w:kern w:val="0"/>
      <w:sz w:val="24"/>
      <w:szCs w:val="24"/>
      <w:lang w:eastAsia="en-US" w:bidi="en-US"/>
    </w:rPr>
  </w:style>
  <w:style w:type="character" w:customStyle="1" w:styleId="16">
    <w:name w:val="批注框文本 Char"/>
    <w:basedOn w:val="11"/>
    <w:link w:val="6"/>
    <w:semiHidden/>
    <w:qFormat/>
    <w:uiPriority w:val="99"/>
    <w:rPr>
      <w:rFonts w:cs="Times New Roman"/>
      <w:kern w:val="0"/>
      <w:sz w:val="18"/>
      <w:szCs w:val="18"/>
      <w:lang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Hewlett-Packard Company</Company>
  <Pages>40</Pages>
  <Words>7604</Words>
  <Characters>12504</Characters>
  <Lines>120</Lines>
  <Paragraphs>33</Paragraphs>
  <TotalTime>0</TotalTime>
  <ScaleCrop>false</ScaleCrop>
  <LinksUpToDate>false</LinksUpToDate>
  <CharactersWithSpaces>13892</CharactersWithSpaces>
  <Application>WPS Office_11.8.2.12118_F1E327BC-269C-435d-A152-05C5408002CA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2019-01-15T02:26:00Z</dcterms:created>
  <dc:creator>weijianhua</dc:creator>
  <cp:lastModifiedBy>qhtf</cp:lastModifiedBy>
  <cp:lastPrinted>2024-09-04T09:12:00Z</cp:lastPrinted>
  <dcterms:modified xsi:type="dcterms:W3CDTF">2024-12-17T09:15:47Z</dcterms:modified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2052-11.8.2.12118</vt:lpwstr>
  </property>
  <property fmtid="{D5CDD505-2E9C-101B-9397-08002B2CF9AE}" pid="3" name="ICV">
    <vt:lpwstr>322497AF3D0A4027A51C230F4A382F8C</vt:lpwstr>
  </property>
</Properties>
</file>