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70B5" w:rsidRDefault="00965081" w:rsidP="00965081">
      <w:pPr>
        <w:pStyle w:val="1"/>
        <w:ind w:firstLineChars="0" w:firstLine="0"/>
        <w:jc w:val="center"/>
        <w:rPr>
          <w:rFonts w:ascii="方正小标宋简体" w:eastAsia="方正小标宋简体"/>
          <w:sz w:val="44"/>
          <w:szCs w:val="44"/>
          <w:lang w:val="en-US" w:bidi="ar-SA"/>
        </w:rPr>
      </w:pPr>
      <w:r w:rsidRPr="00965081">
        <w:rPr>
          <w:rFonts w:ascii="方正小标宋简体" w:eastAsia="方正小标宋简体" w:hint="eastAsia"/>
          <w:sz w:val="44"/>
          <w:szCs w:val="44"/>
          <w:lang w:val="en-US" w:bidi="ar-SA"/>
        </w:rPr>
        <w:t>2023</w:t>
      </w:r>
      <w:r>
        <w:rPr>
          <w:rFonts w:ascii="方正小标宋简体" w:eastAsia="方正小标宋简体" w:hint="eastAsia"/>
          <w:sz w:val="44"/>
          <w:szCs w:val="44"/>
          <w:lang w:val="en-US" w:bidi="ar-SA"/>
        </w:rPr>
        <w:t>年天津市北辰区儿童及婴幼儿服装产</w:t>
      </w:r>
      <w:r w:rsidRPr="00965081">
        <w:rPr>
          <w:rFonts w:ascii="方正小标宋简体" w:eastAsia="方正小标宋简体" w:hint="eastAsia"/>
          <w:sz w:val="44"/>
          <w:szCs w:val="44"/>
          <w:lang w:val="en-US" w:bidi="ar-SA"/>
        </w:rPr>
        <w:t>品质量监督抽查实施细则</w:t>
      </w:r>
    </w:p>
    <w:p w:rsidR="00965081" w:rsidRPr="00965081" w:rsidRDefault="00965081" w:rsidP="00965081">
      <w:pPr>
        <w:ind w:firstLine="480"/>
        <w:rPr>
          <w:rFonts w:hint="eastAsia"/>
          <w:lang w:val="en-US" w:bidi="ar-SA"/>
        </w:rPr>
      </w:pPr>
      <w:bookmarkStart w:id="0" w:name="_GoBack"/>
      <w:bookmarkEnd w:id="0"/>
    </w:p>
    <w:p w:rsidR="003570B5" w:rsidRPr="00965081" w:rsidRDefault="00C76FDD" w:rsidP="00965081">
      <w:pPr>
        <w:adjustRightInd w:val="0"/>
        <w:snapToGrid w:val="0"/>
        <w:spacing w:line="360" w:lineRule="auto"/>
        <w:ind w:firstLineChars="0" w:firstLine="0"/>
        <w:rPr>
          <w:rFonts w:ascii="仿宋_GB2312" w:eastAsia="仿宋_GB2312" w:hAnsi="黑体" w:cs="黑体" w:hint="eastAsia"/>
          <w:color w:val="000000"/>
          <w:sz w:val="32"/>
          <w:szCs w:val="32"/>
        </w:rPr>
      </w:pPr>
      <w:r w:rsidRPr="00965081">
        <w:rPr>
          <w:rFonts w:ascii="仿宋_GB2312" w:eastAsia="仿宋_GB2312" w:hAnsi="黑体" w:cs="黑体" w:hint="eastAsia"/>
          <w:color w:val="000000"/>
          <w:sz w:val="32"/>
          <w:szCs w:val="32"/>
        </w:rPr>
        <w:t xml:space="preserve">1 </w:t>
      </w:r>
      <w:r w:rsidRPr="00965081">
        <w:rPr>
          <w:rFonts w:ascii="仿宋_GB2312" w:eastAsia="仿宋_GB2312" w:hAnsi="黑体" w:cs="黑体" w:hint="eastAsia"/>
          <w:color w:val="000000"/>
          <w:sz w:val="32"/>
          <w:szCs w:val="32"/>
        </w:rPr>
        <w:t>抽样方法</w:t>
      </w:r>
    </w:p>
    <w:p w:rsidR="003570B5" w:rsidRPr="00965081" w:rsidRDefault="00C76FDD">
      <w:pPr>
        <w:autoSpaceDE/>
        <w:autoSpaceDN/>
        <w:adjustRightInd w:val="0"/>
        <w:snapToGrid w:val="0"/>
        <w:spacing w:line="360" w:lineRule="auto"/>
        <w:ind w:firstLine="640"/>
        <w:jc w:val="both"/>
        <w:rPr>
          <w:rFonts w:ascii="仿宋_GB2312" w:eastAsia="仿宋_GB2312" w:hAnsi="宋体" w:cs="宋体" w:hint="eastAsia"/>
          <w:color w:val="000000"/>
          <w:kern w:val="2"/>
          <w:sz w:val="32"/>
          <w:szCs w:val="32"/>
          <w:lang w:val="en-US" w:bidi="ar-SA"/>
        </w:rPr>
      </w:pPr>
      <w:r w:rsidRPr="00965081">
        <w:rPr>
          <w:rFonts w:ascii="仿宋_GB2312" w:eastAsia="仿宋_GB2312" w:hAnsi="宋体" w:cs="宋体" w:hint="eastAsia"/>
          <w:color w:val="000000"/>
          <w:kern w:val="2"/>
          <w:sz w:val="32"/>
          <w:szCs w:val="32"/>
          <w:lang w:val="en-US" w:bidi="ar-SA"/>
        </w:rPr>
        <w:t>以随机抽样的方式在被抽样生产者、销售者的待销产品中抽取。</w:t>
      </w:r>
    </w:p>
    <w:p w:rsidR="003570B5" w:rsidRPr="00965081" w:rsidRDefault="00C76FDD">
      <w:pPr>
        <w:autoSpaceDE/>
        <w:autoSpaceDN/>
        <w:adjustRightInd w:val="0"/>
        <w:snapToGrid w:val="0"/>
        <w:spacing w:line="360" w:lineRule="auto"/>
        <w:ind w:firstLine="640"/>
        <w:jc w:val="both"/>
        <w:rPr>
          <w:rFonts w:ascii="仿宋_GB2312" w:eastAsia="仿宋_GB2312" w:hAnsi="宋体" w:cs="宋体" w:hint="eastAsia"/>
          <w:color w:val="000000"/>
          <w:kern w:val="2"/>
          <w:sz w:val="32"/>
          <w:szCs w:val="32"/>
          <w:lang w:val="en-US" w:bidi="ar-SA"/>
        </w:rPr>
      </w:pPr>
      <w:r w:rsidRPr="00965081">
        <w:rPr>
          <w:rFonts w:ascii="仿宋_GB2312" w:eastAsia="仿宋_GB2312" w:hAnsi="宋体" w:cs="宋体" w:hint="eastAsia"/>
          <w:color w:val="000000"/>
          <w:kern w:val="2"/>
          <w:sz w:val="32"/>
          <w:szCs w:val="32"/>
          <w:lang w:val="en-US" w:bidi="ar-SA"/>
        </w:rPr>
        <w:t>随机数一般可使用随机数表等方法产生。</w:t>
      </w:r>
    </w:p>
    <w:p w:rsidR="003570B5" w:rsidRPr="00965081" w:rsidRDefault="00C76FDD">
      <w:pPr>
        <w:autoSpaceDE/>
        <w:autoSpaceDN/>
        <w:adjustRightInd w:val="0"/>
        <w:snapToGrid w:val="0"/>
        <w:spacing w:line="360" w:lineRule="auto"/>
        <w:ind w:firstLine="640"/>
        <w:jc w:val="both"/>
        <w:rPr>
          <w:rFonts w:ascii="仿宋_GB2312" w:eastAsia="仿宋_GB2312" w:hAnsi="宋体" w:cs="宋体" w:hint="eastAsia"/>
          <w:color w:val="000000"/>
          <w:kern w:val="2"/>
          <w:sz w:val="32"/>
          <w:szCs w:val="32"/>
          <w:lang w:val="en-US" w:bidi="ar-SA"/>
        </w:rPr>
      </w:pPr>
      <w:r w:rsidRPr="00965081">
        <w:rPr>
          <w:rFonts w:ascii="仿宋_GB2312" w:eastAsia="仿宋_GB2312" w:hAnsi="宋体" w:cs="宋体" w:hint="eastAsia"/>
          <w:color w:val="000000"/>
          <w:kern w:val="2"/>
          <w:sz w:val="32"/>
          <w:szCs w:val="32"/>
          <w:lang w:val="en-US" w:bidi="ar-SA"/>
        </w:rPr>
        <w:t>每批次抽样数量见表</w:t>
      </w:r>
      <w:r w:rsidRPr="00965081">
        <w:rPr>
          <w:rFonts w:ascii="仿宋_GB2312" w:eastAsia="仿宋_GB2312" w:hAnsi="宋体" w:cs="宋体" w:hint="eastAsia"/>
          <w:color w:val="000000"/>
          <w:kern w:val="2"/>
          <w:sz w:val="32"/>
          <w:szCs w:val="32"/>
          <w:lang w:val="en-US" w:bidi="ar-SA"/>
        </w:rPr>
        <w:t>1</w:t>
      </w:r>
      <w:r w:rsidRPr="00965081">
        <w:rPr>
          <w:rFonts w:ascii="仿宋_GB2312" w:eastAsia="仿宋_GB2312" w:hAnsi="宋体" w:cs="宋体" w:hint="eastAsia"/>
          <w:color w:val="000000"/>
          <w:kern w:val="2"/>
          <w:sz w:val="32"/>
          <w:szCs w:val="32"/>
          <w:lang w:val="en-US" w:bidi="ar-SA"/>
        </w:rPr>
        <w:t>。</w:t>
      </w:r>
    </w:p>
    <w:p w:rsidR="003570B5" w:rsidRPr="00965081" w:rsidRDefault="00C76FDD">
      <w:pPr>
        <w:adjustRightInd w:val="0"/>
        <w:snapToGrid w:val="0"/>
        <w:spacing w:line="360" w:lineRule="auto"/>
        <w:ind w:firstLine="640"/>
        <w:jc w:val="center"/>
        <w:rPr>
          <w:rFonts w:ascii="仿宋_GB2312" w:eastAsia="仿宋_GB2312" w:hAnsi="宋体" w:cs="宋体" w:hint="eastAsia"/>
          <w:color w:val="000000"/>
          <w:sz w:val="32"/>
          <w:szCs w:val="32"/>
        </w:rPr>
      </w:pPr>
      <w:r w:rsidRPr="00965081">
        <w:rPr>
          <w:rFonts w:ascii="仿宋_GB2312" w:eastAsia="仿宋_GB2312" w:hAnsi="宋体" w:cs="宋体" w:hint="eastAsia"/>
          <w:sz w:val="32"/>
          <w:szCs w:val="32"/>
        </w:rPr>
        <w:t>表</w:t>
      </w:r>
      <w:r w:rsidRPr="00965081">
        <w:rPr>
          <w:rFonts w:ascii="仿宋_GB2312" w:eastAsia="仿宋_GB2312" w:hAnsi="宋体" w:cs="宋体" w:hint="eastAsia"/>
          <w:sz w:val="32"/>
          <w:szCs w:val="32"/>
        </w:rPr>
        <w:t xml:space="preserve">1 </w:t>
      </w:r>
      <w:r w:rsidRPr="00965081">
        <w:rPr>
          <w:rFonts w:ascii="仿宋_GB2312" w:eastAsia="仿宋_GB2312" w:hAnsi="宋体" w:cs="宋体" w:hint="eastAsia"/>
          <w:sz w:val="32"/>
          <w:szCs w:val="32"/>
        </w:rPr>
        <w:t>抽取样品数量</w:t>
      </w:r>
    </w:p>
    <w:tbl>
      <w:tblPr>
        <w:tblW w:w="9195" w:type="dxa"/>
        <w:jc w:val="center"/>
        <w:tblLayout w:type="fixed"/>
        <w:tblCellMar>
          <w:left w:w="45" w:type="dxa"/>
          <w:right w:w="45" w:type="dxa"/>
        </w:tblCellMar>
        <w:tblLook w:val="04A0" w:firstRow="1" w:lastRow="0" w:firstColumn="1" w:lastColumn="0" w:noHBand="0" w:noVBand="1"/>
      </w:tblPr>
      <w:tblGrid>
        <w:gridCol w:w="537"/>
        <w:gridCol w:w="1459"/>
        <w:gridCol w:w="2175"/>
        <w:gridCol w:w="2550"/>
        <w:gridCol w:w="2474"/>
      </w:tblGrid>
      <w:tr w:rsidR="003570B5" w:rsidRPr="00965081">
        <w:trPr>
          <w:trHeight w:val="23"/>
          <w:jc w:val="center"/>
        </w:trPr>
        <w:tc>
          <w:tcPr>
            <w:tcW w:w="537" w:type="dxa"/>
            <w:tcBorders>
              <w:top w:val="single" w:sz="6" w:space="0" w:color="000000"/>
              <w:left w:val="single" w:sz="6" w:space="0" w:color="000000"/>
              <w:bottom w:val="single" w:sz="2" w:space="0" w:color="000000"/>
              <w:right w:val="single" w:sz="2"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序号</w:t>
            </w:r>
          </w:p>
        </w:tc>
        <w:tc>
          <w:tcPr>
            <w:tcW w:w="1459" w:type="dxa"/>
            <w:tcBorders>
              <w:top w:val="single" w:sz="6" w:space="0" w:color="000000"/>
              <w:left w:val="single" w:sz="6" w:space="0" w:color="000000"/>
              <w:bottom w:val="single" w:sz="2" w:space="0" w:color="000000"/>
              <w:right w:val="single" w:sz="2"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产品种类</w:t>
            </w:r>
          </w:p>
        </w:tc>
        <w:tc>
          <w:tcPr>
            <w:tcW w:w="2175" w:type="dxa"/>
            <w:tcBorders>
              <w:top w:val="single" w:sz="6"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抽样数量（件</w:t>
            </w:r>
            <w:r w:rsidRPr="00965081">
              <w:rPr>
                <w:rFonts w:ascii="仿宋_GB2312" w:eastAsia="仿宋_GB2312" w:hAnsi="宋体" w:hint="eastAsia"/>
                <w:sz w:val="32"/>
                <w:szCs w:val="32"/>
              </w:rPr>
              <w:t>/</w:t>
            </w:r>
            <w:r w:rsidRPr="00965081">
              <w:rPr>
                <w:rFonts w:ascii="仿宋_GB2312" w:eastAsia="仿宋_GB2312" w:hAnsi="宋体" w:hint="eastAsia"/>
                <w:sz w:val="32"/>
                <w:szCs w:val="32"/>
              </w:rPr>
              <w:t>条</w:t>
            </w:r>
            <w:r w:rsidRPr="00965081">
              <w:rPr>
                <w:rFonts w:ascii="仿宋_GB2312" w:eastAsia="仿宋_GB2312" w:hAnsi="宋体" w:hint="eastAsia"/>
                <w:sz w:val="32"/>
                <w:szCs w:val="32"/>
              </w:rPr>
              <w:t>/</w:t>
            </w:r>
            <w:r w:rsidRPr="00965081">
              <w:rPr>
                <w:rFonts w:ascii="仿宋_GB2312" w:eastAsia="仿宋_GB2312" w:hAnsi="宋体" w:hint="eastAsia"/>
                <w:sz w:val="32"/>
                <w:szCs w:val="32"/>
              </w:rPr>
              <w:t>套）</w:t>
            </w:r>
          </w:p>
        </w:tc>
        <w:tc>
          <w:tcPr>
            <w:tcW w:w="2550" w:type="dxa"/>
            <w:tcBorders>
              <w:top w:val="single" w:sz="6"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检验样品数量（件</w:t>
            </w:r>
            <w:r w:rsidRPr="00965081">
              <w:rPr>
                <w:rFonts w:ascii="仿宋_GB2312" w:eastAsia="仿宋_GB2312" w:hAnsi="宋体" w:hint="eastAsia"/>
                <w:sz w:val="32"/>
                <w:szCs w:val="32"/>
              </w:rPr>
              <w:t>/</w:t>
            </w:r>
            <w:r w:rsidRPr="00965081">
              <w:rPr>
                <w:rFonts w:ascii="仿宋_GB2312" w:eastAsia="仿宋_GB2312" w:hAnsi="宋体" w:hint="eastAsia"/>
                <w:sz w:val="32"/>
                <w:szCs w:val="32"/>
              </w:rPr>
              <w:t>条</w:t>
            </w:r>
            <w:r w:rsidRPr="00965081">
              <w:rPr>
                <w:rFonts w:ascii="仿宋_GB2312" w:eastAsia="仿宋_GB2312" w:hAnsi="宋体" w:hint="eastAsia"/>
                <w:sz w:val="32"/>
                <w:szCs w:val="32"/>
              </w:rPr>
              <w:t>/</w:t>
            </w:r>
            <w:r w:rsidRPr="00965081">
              <w:rPr>
                <w:rFonts w:ascii="仿宋_GB2312" w:eastAsia="仿宋_GB2312" w:hAnsi="宋体" w:hint="eastAsia"/>
                <w:sz w:val="32"/>
                <w:szCs w:val="32"/>
              </w:rPr>
              <w:t>套）</w:t>
            </w:r>
          </w:p>
        </w:tc>
        <w:tc>
          <w:tcPr>
            <w:tcW w:w="2474" w:type="dxa"/>
            <w:tcBorders>
              <w:top w:val="single" w:sz="6"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备用样品数量（件</w:t>
            </w:r>
            <w:r w:rsidRPr="00965081">
              <w:rPr>
                <w:rFonts w:ascii="仿宋_GB2312" w:eastAsia="仿宋_GB2312" w:hAnsi="宋体" w:hint="eastAsia"/>
                <w:sz w:val="32"/>
                <w:szCs w:val="32"/>
              </w:rPr>
              <w:t>/</w:t>
            </w:r>
            <w:r w:rsidRPr="00965081">
              <w:rPr>
                <w:rFonts w:ascii="仿宋_GB2312" w:eastAsia="仿宋_GB2312" w:hAnsi="宋体" w:hint="eastAsia"/>
                <w:sz w:val="32"/>
                <w:szCs w:val="32"/>
              </w:rPr>
              <w:t>条</w:t>
            </w:r>
            <w:r w:rsidRPr="00965081">
              <w:rPr>
                <w:rFonts w:ascii="仿宋_GB2312" w:eastAsia="仿宋_GB2312" w:hAnsi="宋体" w:hint="eastAsia"/>
                <w:sz w:val="32"/>
                <w:szCs w:val="32"/>
              </w:rPr>
              <w:t>/</w:t>
            </w:r>
            <w:r w:rsidRPr="00965081">
              <w:rPr>
                <w:rFonts w:ascii="仿宋_GB2312" w:eastAsia="仿宋_GB2312" w:hAnsi="宋体" w:hint="eastAsia"/>
                <w:sz w:val="32"/>
                <w:szCs w:val="32"/>
              </w:rPr>
              <w:t>套）</w:t>
            </w:r>
          </w:p>
        </w:tc>
      </w:tr>
      <w:tr w:rsidR="003570B5" w:rsidRPr="00965081">
        <w:trPr>
          <w:trHeight w:val="327"/>
          <w:jc w:val="center"/>
        </w:trPr>
        <w:tc>
          <w:tcPr>
            <w:tcW w:w="537" w:type="dxa"/>
            <w:tcBorders>
              <w:top w:val="single" w:sz="2" w:space="0" w:color="000000"/>
              <w:left w:val="single" w:sz="6" w:space="0" w:color="000000"/>
              <w:bottom w:val="single" w:sz="2" w:space="0" w:color="000000"/>
              <w:right w:val="single" w:sz="2"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1</w:t>
            </w:r>
          </w:p>
        </w:tc>
        <w:tc>
          <w:tcPr>
            <w:tcW w:w="1459" w:type="dxa"/>
            <w:tcBorders>
              <w:top w:val="single" w:sz="2" w:space="0" w:color="000000"/>
              <w:left w:val="single" w:sz="6" w:space="0" w:color="000000"/>
              <w:bottom w:val="single" w:sz="2" w:space="0" w:color="000000"/>
              <w:right w:val="single" w:sz="2"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儿童服装</w:t>
            </w:r>
          </w:p>
        </w:tc>
        <w:tc>
          <w:tcPr>
            <w:tcW w:w="2175" w:type="dxa"/>
            <w:tcBorders>
              <w:top w:val="single" w:sz="2"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lang w:val="en-US"/>
              </w:rPr>
            </w:pPr>
            <w:r w:rsidRPr="00965081">
              <w:rPr>
                <w:rFonts w:ascii="仿宋_GB2312" w:eastAsia="仿宋_GB2312" w:hAnsi="宋体" w:hint="eastAsia"/>
                <w:sz w:val="32"/>
                <w:szCs w:val="32"/>
                <w:lang w:val="en-US"/>
              </w:rPr>
              <w:t>3</w:t>
            </w:r>
          </w:p>
        </w:tc>
        <w:tc>
          <w:tcPr>
            <w:tcW w:w="2550" w:type="dxa"/>
            <w:tcBorders>
              <w:top w:val="single" w:sz="2"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lang w:val="en-US"/>
              </w:rPr>
            </w:pPr>
            <w:r w:rsidRPr="00965081">
              <w:rPr>
                <w:rFonts w:ascii="仿宋_GB2312" w:eastAsia="仿宋_GB2312" w:hAnsi="宋体" w:hint="eastAsia"/>
                <w:sz w:val="32"/>
                <w:szCs w:val="32"/>
                <w:lang w:val="en-US"/>
              </w:rPr>
              <w:t>2</w:t>
            </w:r>
          </w:p>
        </w:tc>
        <w:tc>
          <w:tcPr>
            <w:tcW w:w="2474" w:type="dxa"/>
            <w:tcBorders>
              <w:top w:val="single" w:sz="2"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lang w:val="en-US"/>
              </w:rPr>
            </w:pPr>
            <w:r w:rsidRPr="00965081">
              <w:rPr>
                <w:rFonts w:ascii="仿宋_GB2312" w:eastAsia="仿宋_GB2312" w:hAnsi="宋体" w:hint="eastAsia"/>
                <w:sz w:val="32"/>
                <w:szCs w:val="32"/>
                <w:lang w:val="en-US"/>
              </w:rPr>
              <w:t>1</w:t>
            </w:r>
          </w:p>
        </w:tc>
      </w:tr>
      <w:tr w:rsidR="003570B5" w:rsidRPr="00965081">
        <w:trPr>
          <w:trHeight w:val="372"/>
          <w:jc w:val="center"/>
        </w:trPr>
        <w:tc>
          <w:tcPr>
            <w:tcW w:w="537" w:type="dxa"/>
            <w:tcBorders>
              <w:top w:val="single" w:sz="2" w:space="0" w:color="000000"/>
              <w:left w:val="single" w:sz="6" w:space="0" w:color="000000"/>
              <w:bottom w:val="single" w:sz="2" w:space="0" w:color="000000"/>
              <w:right w:val="single" w:sz="2"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2</w:t>
            </w:r>
          </w:p>
        </w:tc>
        <w:tc>
          <w:tcPr>
            <w:tcW w:w="1459" w:type="dxa"/>
            <w:tcBorders>
              <w:top w:val="single" w:sz="2" w:space="0" w:color="000000"/>
              <w:left w:val="single" w:sz="6" w:space="0" w:color="000000"/>
              <w:bottom w:val="single" w:sz="2" w:space="0" w:color="000000"/>
              <w:right w:val="single" w:sz="2" w:space="0" w:color="000000"/>
            </w:tcBorders>
            <w:vAlign w:val="center"/>
          </w:tcPr>
          <w:p w:rsidR="003570B5" w:rsidRPr="00965081" w:rsidRDefault="00C76FDD">
            <w:pPr>
              <w:pStyle w:val="a5"/>
              <w:rPr>
                <w:rFonts w:ascii="仿宋_GB2312" w:eastAsia="仿宋_GB2312" w:hAnsi="宋体" w:hint="eastAsia"/>
                <w:sz w:val="32"/>
                <w:szCs w:val="32"/>
              </w:rPr>
            </w:pPr>
            <w:r w:rsidRPr="00965081">
              <w:rPr>
                <w:rFonts w:ascii="仿宋_GB2312" w:eastAsia="仿宋_GB2312" w:hAnsi="宋体" w:hint="eastAsia"/>
                <w:sz w:val="32"/>
                <w:szCs w:val="32"/>
              </w:rPr>
              <w:t>婴幼儿服装</w:t>
            </w:r>
          </w:p>
        </w:tc>
        <w:tc>
          <w:tcPr>
            <w:tcW w:w="2175" w:type="dxa"/>
            <w:tcBorders>
              <w:top w:val="single" w:sz="2"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lang w:val="en-US"/>
              </w:rPr>
            </w:pPr>
            <w:r w:rsidRPr="00965081">
              <w:rPr>
                <w:rFonts w:ascii="仿宋_GB2312" w:eastAsia="仿宋_GB2312" w:hAnsi="宋体" w:hint="eastAsia"/>
                <w:sz w:val="32"/>
                <w:szCs w:val="32"/>
                <w:lang w:val="en-US"/>
              </w:rPr>
              <w:t>3</w:t>
            </w:r>
          </w:p>
        </w:tc>
        <w:tc>
          <w:tcPr>
            <w:tcW w:w="2550" w:type="dxa"/>
            <w:tcBorders>
              <w:top w:val="single" w:sz="2"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lang w:val="en-US"/>
              </w:rPr>
            </w:pPr>
            <w:r w:rsidRPr="00965081">
              <w:rPr>
                <w:rFonts w:ascii="仿宋_GB2312" w:eastAsia="仿宋_GB2312" w:hAnsi="宋体" w:hint="eastAsia"/>
                <w:sz w:val="32"/>
                <w:szCs w:val="32"/>
                <w:lang w:val="en-US"/>
              </w:rPr>
              <w:t>2</w:t>
            </w:r>
          </w:p>
        </w:tc>
        <w:tc>
          <w:tcPr>
            <w:tcW w:w="2474" w:type="dxa"/>
            <w:tcBorders>
              <w:top w:val="single" w:sz="2" w:space="0" w:color="000000"/>
              <w:left w:val="single" w:sz="2" w:space="0" w:color="000000"/>
              <w:bottom w:val="single" w:sz="2" w:space="0" w:color="000000"/>
              <w:right w:val="single" w:sz="6" w:space="0" w:color="000000"/>
            </w:tcBorders>
            <w:vAlign w:val="center"/>
          </w:tcPr>
          <w:p w:rsidR="003570B5" w:rsidRPr="00965081" w:rsidRDefault="00C76FDD">
            <w:pPr>
              <w:pStyle w:val="a5"/>
              <w:rPr>
                <w:rFonts w:ascii="仿宋_GB2312" w:eastAsia="仿宋_GB2312" w:hAnsi="宋体" w:hint="eastAsia"/>
                <w:sz w:val="32"/>
                <w:szCs w:val="32"/>
                <w:lang w:val="en-US"/>
              </w:rPr>
            </w:pPr>
            <w:r w:rsidRPr="00965081">
              <w:rPr>
                <w:rFonts w:ascii="仿宋_GB2312" w:eastAsia="仿宋_GB2312" w:hAnsi="宋体" w:hint="eastAsia"/>
                <w:sz w:val="32"/>
                <w:szCs w:val="32"/>
                <w:lang w:val="en-US"/>
              </w:rPr>
              <w:t>1</w:t>
            </w:r>
          </w:p>
        </w:tc>
      </w:tr>
      <w:tr w:rsidR="003570B5" w:rsidRPr="00965081">
        <w:trPr>
          <w:trHeight w:val="377"/>
          <w:jc w:val="center"/>
        </w:trPr>
        <w:tc>
          <w:tcPr>
            <w:tcW w:w="9195" w:type="dxa"/>
            <w:gridSpan w:val="5"/>
            <w:tcBorders>
              <w:top w:val="single" w:sz="2" w:space="0" w:color="000000"/>
              <w:left w:val="single" w:sz="6" w:space="0" w:color="000000"/>
              <w:bottom w:val="single" w:sz="6" w:space="0" w:color="000000"/>
              <w:right w:val="single" w:sz="6" w:space="0" w:color="000000"/>
            </w:tcBorders>
            <w:vAlign w:val="center"/>
          </w:tcPr>
          <w:p w:rsidR="003570B5" w:rsidRPr="00965081" w:rsidRDefault="00C76FDD">
            <w:pPr>
              <w:pStyle w:val="a5"/>
              <w:jc w:val="both"/>
              <w:rPr>
                <w:rFonts w:ascii="仿宋_GB2312" w:eastAsia="仿宋_GB2312" w:hAnsi="宋体" w:hint="eastAsia"/>
                <w:sz w:val="32"/>
                <w:szCs w:val="32"/>
              </w:rPr>
            </w:pPr>
            <w:r w:rsidRPr="00965081">
              <w:rPr>
                <w:rFonts w:ascii="仿宋_GB2312" w:eastAsia="仿宋_GB2312" w:hAnsi="宋体" w:hint="eastAsia"/>
                <w:sz w:val="32"/>
                <w:szCs w:val="32"/>
              </w:rPr>
              <w:t>注：如样品面积过小，可适当增加抽样数量，不得超过检验、复检的合理需要。</w:t>
            </w:r>
          </w:p>
        </w:tc>
      </w:tr>
    </w:tbl>
    <w:p w:rsidR="003570B5" w:rsidRPr="00965081" w:rsidRDefault="003570B5">
      <w:pPr>
        <w:adjustRightInd w:val="0"/>
        <w:snapToGrid w:val="0"/>
        <w:spacing w:line="360" w:lineRule="auto"/>
        <w:ind w:firstLine="640"/>
        <w:rPr>
          <w:rFonts w:ascii="仿宋_GB2312" w:eastAsia="仿宋_GB2312" w:hAnsi="黑体" w:cs="黑体" w:hint="eastAsia"/>
          <w:color w:val="000000"/>
          <w:sz w:val="32"/>
          <w:szCs w:val="32"/>
        </w:rPr>
      </w:pPr>
    </w:p>
    <w:p w:rsidR="003570B5" w:rsidRPr="00965081" w:rsidRDefault="00C76FDD" w:rsidP="00965081">
      <w:pPr>
        <w:adjustRightInd w:val="0"/>
        <w:snapToGrid w:val="0"/>
        <w:spacing w:line="360" w:lineRule="auto"/>
        <w:ind w:firstLineChars="0" w:firstLine="0"/>
        <w:rPr>
          <w:rFonts w:ascii="仿宋_GB2312" w:eastAsia="仿宋_GB2312" w:hAnsi="宋体" w:cs="宋体" w:hint="eastAsia"/>
          <w:color w:val="000000"/>
          <w:sz w:val="32"/>
          <w:szCs w:val="32"/>
        </w:rPr>
      </w:pPr>
      <w:r w:rsidRPr="00965081">
        <w:rPr>
          <w:rFonts w:ascii="仿宋_GB2312" w:eastAsia="仿宋_GB2312" w:hAnsi="黑体" w:cs="黑体" w:hint="eastAsia"/>
          <w:color w:val="000000"/>
          <w:sz w:val="32"/>
          <w:szCs w:val="32"/>
        </w:rPr>
        <w:t xml:space="preserve">2 </w:t>
      </w:r>
      <w:r w:rsidRPr="00965081">
        <w:rPr>
          <w:rFonts w:ascii="仿宋_GB2312" w:eastAsia="仿宋_GB2312" w:hAnsi="黑体" w:cs="黑体" w:hint="eastAsia"/>
          <w:color w:val="000000"/>
          <w:sz w:val="32"/>
          <w:szCs w:val="32"/>
        </w:rPr>
        <w:t>检验依据</w:t>
      </w:r>
    </w:p>
    <w:p w:rsidR="003570B5" w:rsidRPr="00965081" w:rsidRDefault="00C76FDD">
      <w:pPr>
        <w:adjustRightInd w:val="0"/>
        <w:snapToGrid w:val="0"/>
        <w:spacing w:line="360" w:lineRule="auto"/>
        <w:ind w:firstLine="640"/>
        <w:jc w:val="center"/>
        <w:rPr>
          <w:rFonts w:ascii="仿宋_GB2312" w:eastAsia="仿宋_GB2312" w:hAnsi="宋体" w:cs="宋体" w:hint="eastAsia"/>
          <w:sz w:val="32"/>
          <w:szCs w:val="32"/>
        </w:rPr>
      </w:pPr>
      <w:r w:rsidRPr="00965081">
        <w:rPr>
          <w:rFonts w:ascii="仿宋_GB2312" w:eastAsia="仿宋_GB2312" w:hAnsi="宋体" w:cs="宋体" w:hint="eastAsia"/>
          <w:sz w:val="32"/>
          <w:szCs w:val="32"/>
        </w:rPr>
        <w:t>表</w:t>
      </w:r>
      <w:r w:rsidRPr="00965081">
        <w:rPr>
          <w:rFonts w:ascii="仿宋_GB2312" w:eastAsia="仿宋_GB2312" w:hAnsi="宋体" w:cs="宋体" w:hint="eastAsia"/>
          <w:sz w:val="32"/>
          <w:szCs w:val="32"/>
        </w:rPr>
        <w:t xml:space="preserve">2 </w:t>
      </w:r>
      <w:r w:rsidRPr="00965081">
        <w:rPr>
          <w:rFonts w:ascii="仿宋_GB2312" w:eastAsia="仿宋_GB2312" w:hAnsi="宋体" w:cs="宋体" w:hint="eastAsia"/>
          <w:sz w:val="32"/>
          <w:szCs w:val="32"/>
        </w:rPr>
        <w:t>儿童及婴幼儿服装</w:t>
      </w:r>
    </w:p>
    <w:tbl>
      <w:tblPr>
        <w:tblW w:w="8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4"/>
        <w:gridCol w:w="3115"/>
        <w:gridCol w:w="3493"/>
      </w:tblGrid>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序号</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检测项目</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试验方法标准条款</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1</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甲醛含量</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GB/T2912.1-2009</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2</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pacing w:val="-20"/>
                <w:kern w:val="2"/>
                <w:sz w:val="32"/>
                <w:szCs w:val="32"/>
                <w:lang w:val="en-US" w:bidi="ar-SA"/>
              </w:rPr>
            </w:pPr>
            <w:r w:rsidRPr="00965081">
              <w:rPr>
                <w:rFonts w:ascii="仿宋_GB2312" w:eastAsia="仿宋_GB2312" w:hAnsiTheme="minorEastAsia" w:cstheme="minorEastAsia" w:hint="eastAsia"/>
                <w:sz w:val="32"/>
                <w:szCs w:val="32"/>
              </w:rPr>
              <w:t>pH</w:t>
            </w:r>
            <w:r w:rsidRPr="00965081">
              <w:rPr>
                <w:rFonts w:ascii="仿宋_GB2312" w:eastAsia="仿宋_GB2312" w:hAnsiTheme="minorEastAsia" w:cstheme="minorEastAsia" w:hint="eastAsia"/>
                <w:sz w:val="32"/>
                <w:szCs w:val="32"/>
              </w:rPr>
              <w:t>值</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GB/T7573-2009</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pacing w:val="-20"/>
                <w:sz w:val="32"/>
                <w:szCs w:val="32"/>
              </w:rPr>
            </w:pPr>
            <w:r w:rsidRPr="00965081">
              <w:rPr>
                <w:rFonts w:ascii="仿宋_GB2312" w:eastAsia="仿宋_GB2312" w:hAnsiTheme="minorEastAsia" w:cstheme="minorEastAsia" w:hint="eastAsia"/>
                <w:spacing w:val="-20"/>
                <w:sz w:val="32"/>
                <w:szCs w:val="32"/>
              </w:rPr>
              <w:t>3</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可分解致癌芳香胺染</w:t>
            </w:r>
            <w:r w:rsidRPr="00965081">
              <w:rPr>
                <w:rFonts w:ascii="仿宋_GB2312" w:eastAsia="仿宋_GB2312" w:hAnsiTheme="minorEastAsia" w:cstheme="minorEastAsia" w:hint="eastAsia"/>
                <w:sz w:val="32"/>
                <w:szCs w:val="32"/>
              </w:rPr>
              <w:lastRenderedPageBreak/>
              <w:t>料</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lastRenderedPageBreak/>
              <w:t>GB/T17592-2011</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lastRenderedPageBreak/>
              <w:t>GB/T23344-2009</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pacing w:val="-20"/>
                <w:sz w:val="32"/>
                <w:szCs w:val="32"/>
              </w:rPr>
            </w:pPr>
            <w:r w:rsidRPr="00965081">
              <w:rPr>
                <w:rFonts w:ascii="仿宋_GB2312" w:eastAsia="仿宋_GB2312" w:hAnsiTheme="minorEastAsia" w:cstheme="minorEastAsia" w:hint="eastAsia"/>
                <w:sz w:val="32"/>
                <w:szCs w:val="32"/>
              </w:rPr>
              <w:lastRenderedPageBreak/>
              <w:t>4</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耐水色牢度</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GB/T5713-2013</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5</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耐酸汗渍色牢度</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GB/T3922-2013</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6</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耐碱汗渍色牢度</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GB/T3922-2013</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7</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耐</w:t>
            </w:r>
            <w:r w:rsidRPr="00965081">
              <w:rPr>
                <w:rFonts w:ascii="仿宋_GB2312" w:eastAsia="仿宋_GB2312" w:hAnsiTheme="minorEastAsia" w:cstheme="minorEastAsia" w:hint="eastAsia"/>
                <w:sz w:val="32"/>
                <w:szCs w:val="32"/>
              </w:rPr>
              <w:t>干</w:t>
            </w:r>
            <w:r w:rsidRPr="00965081">
              <w:rPr>
                <w:rFonts w:ascii="仿宋_GB2312" w:eastAsia="仿宋_GB2312" w:hAnsiTheme="minorEastAsia" w:cstheme="minorEastAsia" w:hint="eastAsia"/>
                <w:sz w:val="32"/>
                <w:szCs w:val="32"/>
              </w:rPr>
              <w:t>摩擦色牢度</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GB/T3920-2008</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8</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耐</w:t>
            </w:r>
            <w:r w:rsidRPr="00965081">
              <w:rPr>
                <w:rFonts w:ascii="仿宋_GB2312" w:eastAsia="仿宋_GB2312" w:hAnsiTheme="minorEastAsia" w:cstheme="minorEastAsia" w:hint="eastAsia"/>
                <w:sz w:val="32"/>
                <w:szCs w:val="32"/>
              </w:rPr>
              <w:t>湿</w:t>
            </w:r>
            <w:r w:rsidRPr="00965081">
              <w:rPr>
                <w:rFonts w:ascii="仿宋_GB2312" w:eastAsia="仿宋_GB2312" w:hAnsiTheme="minorEastAsia" w:cstheme="minorEastAsia" w:hint="eastAsia"/>
                <w:sz w:val="32"/>
                <w:szCs w:val="32"/>
              </w:rPr>
              <w:t>摩擦色牢度</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GB/T3920-2008</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lang w:val="en-US"/>
              </w:rPr>
              <w:t>9</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lang w:val="en-US"/>
              </w:rPr>
              <w:t>耐唾液</w:t>
            </w:r>
            <w:r w:rsidRPr="00965081">
              <w:rPr>
                <w:rFonts w:ascii="仿宋_GB2312" w:eastAsia="仿宋_GB2312" w:hAnsiTheme="minorEastAsia" w:cstheme="minorEastAsia" w:hint="eastAsia"/>
                <w:sz w:val="32"/>
                <w:szCs w:val="32"/>
              </w:rPr>
              <w:t>色牢度</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GB/T</w:t>
            </w:r>
            <w:r w:rsidRPr="00965081">
              <w:rPr>
                <w:rFonts w:ascii="仿宋_GB2312" w:eastAsia="仿宋_GB2312" w:hAnsiTheme="minorEastAsia" w:cstheme="minorEastAsia" w:hint="eastAsia"/>
                <w:sz w:val="32"/>
                <w:szCs w:val="32"/>
                <w:lang w:val="en-US"/>
              </w:rPr>
              <w:t>18886-2019</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10</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纤维含量</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01057.1</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2007</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01057.2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2007</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01057.3</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2007</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01057.4</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2007</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01057.6</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2007</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2910.1</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2910.3</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2910.4</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或</w:t>
            </w:r>
            <w:r w:rsidRPr="00965081">
              <w:rPr>
                <w:rFonts w:ascii="仿宋_GB2312" w:eastAsia="仿宋_GB2312" w:hAnsiTheme="minorEastAsia" w:cstheme="minorEastAsia" w:hint="eastAsia"/>
                <w:sz w:val="32"/>
                <w:szCs w:val="32"/>
                <w:lang w:val="en-US"/>
              </w:rPr>
              <w:t>GB/T 2910.4</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2022</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2910.6</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2910.7</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2910.8</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2910.11</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2910.12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lastRenderedPageBreak/>
              <w:t>GB/T 2910.18</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2910.20</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2910.22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2910.101</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01101</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2008</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01112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2012</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01026</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2017</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01095</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2002</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FZ/T 30003</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2009</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GB/T 16988</w:t>
            </w:r>
            <w:r w:rsidRPr="00965081">
              <w:rPr>
                <w:rFonts w:ascii="仿宋_GB2312" w:eastAsia="仿宋_GB2312" w:hAnsiTheme="minorEastAsia" w:cstheme="minorEastAsia" w:hint="eastAsia"/>
                <w:sz w:val="32"/>
                <w:szCs w:val="32"/>
              </w:rPr>
              <w:t>—</w:t>
            </w:r>
            <w:r w:rsidRPr="00965081">
              <w:rPr>
                <w:rFonts w:ascii="仿宋_GB2312" w:eastAsia="仿宋_GB2312" w:hAnsiTheme="minorEastAsia" w:cstheme="minorEastAsia" w:hint="eastAsia"/>
                <w:sz w:val="32"/>
                <w:szCs w:val="32"/>
              </w:rPr>
              <w:t>2013</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rPr>
            </w:pPr>
            <w:r w:rsidRPr="00965081">
              <w:rPr>
                <w:rFonts w:ascii="仿宋_GB2312" w:eastAsia="仿宋_GB2312" w:hAnsiTheme="minorEastAsia" w:cstheme="minorEastAsia" w:hint="eastAsia"/>
                <w:sz w:val="32"/>
                <w:szCs w:val="32"/>
              </w:rPr>
              <w:t>GB/T 38015</w:t>
            </w:r>
            <w:r w:rsidRPr="00965081">
              <w:rPr>
                <w:rFonts w:ascii="仿宋_GB2312" w:eastAsia="仿宋_GB2312" w:hAnsiTheme="minorEastAsia" w:cstheme="minorEastAsia" w:hint="eastAsia"/>
                <w:sz w:val="32"/>
                <w:szCs w:val="32"/>
              </w:rPr>
              <w:t>—</w:t>
            </w:r>
            <w:r w:rsidRPr="00965081">
              <w:rPr>
                <w:rFonts w:ascii="仿宋_GB2312" w:eastAsia="仿宋_GB2312" w:hAnsiTheme="minorEastAsia" w:cstheme="minorEastAsia" w:hint="eastAsia"/>
                <w:sz w:val="32"/>
                <w:szCs w:val="32"/>
              </w:rPr>
              <w:t>2019</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lang w:val="en-US"/>
              </w:rPr>
              <w:lastRenderedPageBreak/>
              <w:t>11</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重金属</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w:t>
            </w:r>
            <w:r w:rsidRPr="00965081">
              <w:rPr>
                <w:rFonts w:ascii="仿宋_GB2312" w:eastAsia="仿宋_GB2312" w:hAnsiTheme="minorEastAsia" w:cstheme="minorEastAsia" w:hint="eastAsia"/>
                <w:sz w:val="32"/>
                <w:szCs w:val="32"/>
                <w:lang w:val="en-US"/>
              </w:rPr>
              <w:t>/T</w:t>
            </w:r>
            <w:r w:rsidRPr="00965081">
              <w:rPr>
                <w:rFonts w:ascii="仿宋_GB2312" w:eastAsia="仿宋_GB2312" w:hAnsiTheme="minorEastAsia" w:cstheme="minorEastAsia" w:hint="eastAsia"/>
                <w:sz w:val="32"/>
                <w:szCs w:val="32"/>
              </w:rPr>
              <w:t>3</w:t>
            </w:r>
            <w:r w:rsidRPr="00965081">
              <w:rPr>
                <w:rFonts w:ascii="仿宋_GB2312" w:eastAsia="仿宋_GB2312" w:hAnsiTheme="minorEastAsia" w:cstheme="minorEastAsia" w:hint="eastAsia"/>
                <w:sz w:val="32"/>
                <w:szCs w:val="32"/>
                <w:lang w:val="en-US"/>
              </w:rPr>
              <w:t>0157-2013</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12</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邻苯二甲酸酯</w:t>
            </w:r>
          </w:p>
        </w:tc>
        <w:tc>
          <w:tcPr>
            <w:tcW w:w="3493" w:type="dxa"/>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GB/T 20388</w:t>
            </w:r>
            <w:r w:rsidRPr="00965081">
              <w:rPr>
                <w:rFonts w:ascii="仿宋_GB2312" w:eastAsia="仿宋_GB2312" w:hAnsiTheme="minorEastAsia" w:cstheme="minorEastAsia" w:hint="eastAsia"/>
                <w:sz w:val="32"/>
                <w:szCs w:val="32"/>
              </w:rPr>
              <w:t>—</w:t>
            </w:r>
            <w:r w:rsidRPr="00965081">
              <w:rPr>
                <w:rFonts w:ascii="仿宋_GB2312" w:eastAsia="仿宋_GB2312" w:hAnsiTheme="minorEastAsia" w:cstheme="minorEastAsia" w:hint="eastAsia"/>
                <w:sz w:val="32"/>
                <w:szCs w:val="32"/>
              </w:rPr>
              <w:t>2016</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13</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附件抗拉强力</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GB31701-2015</w:t>
            </w:r>
            <w:r w:rsidRPr="00965081">
              <w:rPr>
                <w:rFonts w:ascii="仿宋_GB2312" w:eastAsia="仿宋_GB2312" w:hAnsiTheme="minorEastAsia" w:cstheme="minorEastAsia" w:hint="eastAsia"/>
                <w:sz w:val="32"/>
                <w:szCs w:val="32"/>
                <w:lang w:val="en-US"/>
              </w:rPr>
              <w:t>附录</w:t>
            </w:r>
            <w:r w:rsidRPr="00965081">
              <w:rPr>
                <w:rFonts w:ascii="仿宋_GB2312" w:eastAsia="仿宋_GB2312" w:hAnsiTheme="minorEastAsia" w:cstheme="minorEastAsia" w:hint="eastAsia"/>
                <w:sz w:val="32"/>
                <w:szCs w:val="32"/>
                <w:lang w:val="en-US"/>
              </w:rPr>
              <w:t>A</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14</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绳带要求</w:t>
            </w:r>
          </w:p>
        </w:tc>
        <w:tc>
          <w:tcPr>
            <w:tcW w:w="3493" w:type="dxa"/>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 31701</w:t>
            </w:r>
            <w:r w:rsidRPr="00965081">
              <w:rPr>
                <w:rFonts w:ascii="仿宋_GB2312" w:eastAsia="仿宋_GB2312" w:hAnsiTheme="minorEastAsia" w:cstheme="minorEastAsia" w:hint="eastAsia"/>
                <w:sz w:val="32"/>
                <w:szCs w:val="32"/>
              </w:rPr>
              <w:t>—</w:t>
            </w:r>
            <w:r w:rsidRPr="00965081">
              <w:rPr>
                <w:rFonts w:ascii="仿宋_GB2312" w:eastAsia="仿宋_GB2312" w:hAnsiTheme="minorEastAsia" w:cstheme="minorEastAsia" w:hint="eastAsia"/>
                <w:sz w:val="32"/>
                <w:szCs w:val="32"/>
              </w:rPr>
              <w:t>2015</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rPr>
              <w:t>15</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附件锐利性</w:t>
            </w:r>
          </w:p>
        </w:tc>
        <w:tc>
          <w:tcPr>
            <w:tcW w:w="3493"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GB31701-2015 4.4</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lang w:val="en-US"/>
              </w:rPr>
              <w:t>16</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羽绒含绒量</w:t>
            </w:r>
          </w:p>
        </w:tc>
        <w:tc>
          <w:tcPr>
            <w:tcW w:w="3493" w:type="dxa"/>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GB/T 14272</w:t>
            </w:r>
            <w:r w:rsidRPr="00965081">
              <w:rPr>
                <w:rFonts w:ascii="仿宋_GB2312" w:eastAsia="仿宋_GB2312" w:hAnsiTheme="minorEastAsia" w:cstheme="minorEastAsia" w:hint="eastAsia"/>
                <w:sz w:val="32"/>
                <w:szCs w:val="32"/>
              </w:rPr>
              <w:t>—</w:t>
            </w:r>
            <w:r w:rsidRPr="00965081">
              <w:rPr>
                <w:rFonts w:ascii="仿宋_GB2312" w:eastAsia="仿宋_GB2312" w:hAnsiTheme="minorEastAsia" w:cstheme="minorEastAsia" w:hint="eastAsia"/>
                <w:sz w:val="32"/>
                <w:szCs w:val="32"/>
              </w:rPr>
              <w:t>2011</w:t>
            </w:r>
          </w:p>
        </w:tc>
      </w:tr>
      <w:tr w:rsidR="003570B5" w:rsidRPr="00965081" w:rsidTr="00965081">
        <w:trPr>
          <w:trHeight w:val="460"/>
          <w:jc w:val="center"/>
        </w:trPr>
        <w:tc>
          <w:tcPr>
            <w:tcW w:w="1644"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kern w:val="2"/>
                <w:sz w:val="32"/>
                <w:szCs w:val="32"/>
                <w:lang w:val="en-US" w:bidi="ar-SA"/>
              </w:rPr>
            </w:pPr>
            <w:r w:rsidRPr="00965081">
              <w:rPr>
                <w:rFonts w:ascii="仿宋_GB2312" w:eastAsia="仿宋_GB2312" w:hAnsiTheme="minorEastAsia" w:cstheme="minorEastAsia" w:hint="eastAsia"/>
                <w:sz w:val="32"/>
                <w:szCs w:val="32"/>
                <w:lang w:val="en-US"/>
              </w:rPr>
              <w:t>17</w:t>
            </w:r>
          </w:p>
        </w:tc>
        <w:tc>
          <w:tcPr>
            <w:tcW w:w="3115" w:type="dxa"/>
            <w:vAlign w:val="center"/>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rPr>
              <w:t>绒子含量</w:t>
            </w:r>
          </w:p>
        </w:tc>
        <w:tc>
          <w:tcPr>
            <w:tcW w:w="3493" w:type="dxa"/>
          </w:tcPr>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14272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 xml:space="preserve">2011 </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10288</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 xml:space="preserve">2016 </w:t>
            </w:r>
          </w:p>
          <w:p w:rsidR="003570B5" w:rsidRPr="00965081" w:rsidRDefault="00C76FDD">
            <w:pPr>
              <w:spacing w:line="240" w:lineRule="auto"/>
              <w:ind w:firstLineChars="0" w:firstLine="0"/>
              <w:jc w:val="center"/>
              <w:rPr>
                <w:rFonts w:ascii="仿宋_GB2312" w:eastAsia="仿宋_GB2312" w:hAnsiTheme="minorEastAsia" w:cstheme="minorEastAsia" w:hint="eastAsia"/>
                <w:sz w:val="32"/>
                <w:szCs w:val="32"/>
                <w:lang w:val="en-US"/>
              </w:rPr>
            </w:pPr>
            <w:r w:rsidRPr="00965081">
              <w:rPr>
                <w:rFonts w:ascii="仿宋_GB2312" w:eastAsia="仿宋_GB2312" w:hAnsiTheme="minorEastAsia" w:cstheme="minorEastAsia" w:hint="eastAsia"/>
                <w:sz w:val="32"/>
                <w:szCs w:val="32"/>
                <w:lang w:val="en-US"/>
              </w:rPr>
              <w:t>GB/T 14272</w:t>
            </w:r>
            <w:r w:rsidRPr="00965081">
              <w:rPr>
                <w:rFonts w:ascii="仿宋_GB2312" w:eastAsia="仿宋_GB2312" w:hAnsiTheme="minorEastAsia" w:cstheme="minorEastAsia" w:hint="eastAsia"/>
                <w:sz w:val="32"/>
                <w:szCs w:val="32"/>
                <w:lang w:val="en-US"/>
              </w:rPr>
              <w:t>—</w:t>
            </w:r>
            <w:r w:rsidRPr="00965081">
              <w:rPr>
                <w:rFonts w:ascii="仿宋_GB2312" w:eastAsia="仿宋_GB2312" w:hAnsiTheme="minorEastAsia" w:cstheme="minorEastAsia" w:hint="eastAsia"/>
                <w:sz w:val="32"/>
                <w:szCs w:val="32"/>
                <w:lang w:val="en-US"/>
              </w:rPr>
              <w:t>2021</w:t>
            </w:r>
          </w:p>
        </w:tc>
      </w:tr>
    </w:tbl>
    <w:p w:rsidR="003570B5" w:rsidRPr="00965081" w:rsidRDefault="003570B5">
      <w:pPr>
        <w:adjustRightInd w:val="0"/>
        <w:snapToGrid w:val="0"/>
        <w:spacing w:line="360" w:lineRule="auto"/>
        <w:ind w:firstLine="640"/>
        <w:rPr>
          <w:rFonts w:ascii="仿宋_GB2312" w:eastAsia="仿宋_GB2312" w:hAnsi="宋体" w:cs="宋体" w:hint="eastAsia"/>
          <w:color w:val="000000"/>
          <w:sz w:val="32"/>
          <w:szCs w:val="32"/>
          <w:lang w:val="en-US"/>
        </w:rPr>
      </w:pPr>
    </w:p>
    <w:p w:rsidR="003570B5" w:rsidRPr="00965081" w:rsidRDefault="00C76FDD">
      <w:pPr>
        <w:adjustRightInd w:val="0"/>
        <w:snapToGrid w:val="0"/>
        <w:spacing w:line="360" w:lineRule="auto"/>
        <w:ind w:firstLine="640"/>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t>执行企业标准、团体标准、地方标准的产品，检验项目</w:t>
      </w:r>
      <w:r w:rsidRPr="00965081">
        <w:rPr>
          <w:rFonts w:ascii="仿宋_GB2312" w:eastAsia="仿宋_GB2312" w:hAnsi="宋体" w:cs="宋体" w:hint="eastAsia"/>
          <w:color w:val="000000"/>
          <w:sz w:val="32"/>
          <w:szCs w:val="32"/>
        </w:rPr>
        <w:lastRenderedPageBreak/>
        <w:t>参照上述内容执行。</w:t>
      </w:r>
    </w:p>
    <w:p w:rsidR="003570B5" w:rsidRPr="00965081" w:rsidRDefault="00C76FDD">
      <w:pPr>
        <w:pStyle w:val="a4"/>
        <w:spacing w:line="360" w:lineRule="auto"/>
        <w:ind w:firstLine="640"/>
        <w:rPr>
          <w:rFonts w:ascii="仿宋_GB2312" w:eastAsia="仿宋_GB2312" w:hAnsi="黑体" w:cs="黑体" w:hint="eastAsia"/>
          <w:color w:val="000000"/>
          <w:sz w:val="32"/>
          <w:szCs w:val="32"/>
        </w:rPr>
      </w:pPr>
      <w:r w:rsidRPr="00965081">
        <w:rPr>
          <w:rFonts w:ascii="仿宋_GB2312" w:eastAsia="仿宋_GB2312" w:hAnsi="宋体" w:cs="宋体" w:hint="eastAsia"/>
          <w:color w:val="000000"/>
          <w:sz w:val="32"/>
          <w:szCs w:val="32"/>
        </w:rPr>
        <w:t>凡是注日期的文件，其随后所有的修改单（不包括勘误的内容）或修订版不适用于本细则。凡是不注日期的文件，其最新版本适用于本细则。</w:t>
      </w:r>
    </w:p>
    <w:p w:rsidR="003570B5" w:rsidRPr="00965081" w:rsidRDefault="00C76FDD" w:rsidP="00965081">
      <w:pPr>
        <w:adjustRightInd w:val="0"/>
        <w:snapToGrid w:val="0"/>
        <w:spacing w:line="360" w:lineRule="auto"/>
        <w:ind w:firstLineChars="0" w:firstLine="0"/>
        <w:rPr>
          <w:rFonts w:ascii="仿宋_GB2312" w:eastAsia="仿宋_GB2312" w:hAnsi="黑体" w:cs="黑体" w:hint="eastAsia"/>
          <w:color w:val="000000"/>
          <w:sz w:val="32"/>
          <w:szCs w:val="32"/>
        </w:rPr>
      </w:pPr>
      <w:r w:rsidRPr="00965081">
        <w:rPr>
          <w:rFonts w:ascii="仿宋_GB2312" w:eastAsia="仿宋_GB2312" w:hAnsi="黑体" w:cs="黑体" w:hint="eastAsia"/>
          <w:color w:val="000000"/>
          <w:sz w:val="32"/>
          <w:szCs w:val="32"/>
        </w:rPr>
        <w:t xml:space="preserve">3 </w:t>
      </w:r>
      <w:r w:rsidRPr="00965081">
        <w:rPr>
          <w:rFonts w:ascii="仿宋_GB2312" w:eastAsia="仿宋_GB2312" w:hAnsi="黑体" w:cs="黑体" w:hint="eastAsia"/>
          <w:color w:val="000000"/>
          <w:sz w:val="32"/>
          <w:szCs w:val="32"/>
        </w:rPr>
        <w:t>判定规则</w:t>
      </w:r>
    </w:p>
    <w:p w:rsidR="003570B5" w:rsidRPr="00965081" w:rsidRDefault="00C76FDD">
      <w:pPr>
        <w:adjustRightInd w:val="0"/>
        <w:snapToGrid w:val="0"/>
        <w:spacing w:line="360" w:lineRule="auto"/>
        <w:ind w:firstLine="640"/>
        <w:rPr>
          <w:rFonts w:ascii="仿宋_GB2312" w:eastAsia="仿宋_GB2312" w:hAnsi="黑体" w:cs="黑体" w:hint="eastAsia"/>
          <w:color w:val="000000"/>
          <w:sz w:val="32"/>
          <w:szCs w:val="32"/>
        </w:rPr>
      </w:pPr>
      <w:r w:rsidRPr="00965081">
        <w:rPr>
          <w:rFonts w:ascii="仿宋_GB2312" w:eastAsia="仿宋_GB2312" w:hAnsi="黑体" w:cs="黑体" w:hint="eastAsia"/>
          <w:color w:val="000000"/>
          <w:sz w:val="32"/>
          <w:szCs w:val="32"/>
        </w:rPr>
        <w:t>3.1</w:t>
      </w:r>
      <w:r w:rsidRPr="00965081">
        <w:rPr>
          <w:rFonts w:ascii="仿宋_GB2312" w:eastAsia="仿宋_GB2312" w:hAnsi="黑体" w:cs="黑体" w:hint="eastAsia"/>
          <w:color w:val="000000"/>
          <w:sz w:val="32"/>
          <w:szCs w:val="32"/>
        </w:rPr>
        <w:t>依据标准</w:t>
      </w:r>
    </w:p>
    <w:p w:rsidR="003570B5" w:rsidRPr="00965081" w:rsidRDefault="00C76FDD">
      <w:pPr>
        <w:pStyle w:val="a0"/>
        <w:spacing w:line="360" w:lineRule="auto"/>
        <w:rPr>
          <w:rFonts w:hAnsi="宋体" w:cs="宋体" w:hint="eastAsia"/>
          <w:sz w:val="32"/>
          <w:szCs w:val="32"/>
          <w:lang w:val="en-US"/>
        </w:rPr>
      </w:pPr>
      <w:r w:rsidRPr="00965081">
        <w:rPr>
          <w:rFonts w:hAnsi="宋体" w:cs="宋体" w:hint="eastAsia"/>
          <w:kern w:val="2"/>
          <w:sz w:val="32"/>
          <w:szCs w:val="32"/>
          <w:lang w:val="en-US" w:bidi="ar-SA"/>
        </w:rPr>
        <w:t>GB 31701-2015</w:t>
      </w:r>
      <w:r w:rsidRPr="00965081">
        <w:rPr>
          <w:rFonts w:hAnsi="宋体" w:cs="宋体" w:hint="eastAsia"/>
          <w:kern w:val="2"/>
          <w:sz w:val="32"/>
          <w:szCs w:val="32"/>
          <w:lang w:val="en-US" w:bidi="ar-SA"/>
        </w:rPr>
        <w:t>《婴幼儿及儿童纺织产品安全技术规范》</w:t>
      </w:r>
      <w:r w:rsidRPr="00965081">
        <w:rPr>
          <w:rFonts w:hAnsi="宋体" w:cs="宋体" w:hint="eastAsia"/>
          <w:sz w:val="32"/>
          <w:szCs w:val="32"/>
        </w:rPr>
        <w:t>中“</w:t>
      </w:r>
      <w:r w:rsidRPr="00965081">
        <w:rPr>
          <w:rFonts w:hAnsi="宋体" w:cs="宋体" w:hint="eastAsia"/>
          <w:sz w:val="32"/>
          <w:szCs w:val="32"/>
          <w:lang w:val="en-US"/>
        </w:rPr>
        <w:t>4</w:t>
      </w:r>
      <w:r w:rsidRPr="00965081">
        <w:rPr>
          <w:rFonts w:hAnsi="宋体" w:cs="宋体" w:hint="eastAsia"/>
          <w:sz w:val="32"/>
          <w:szCs w:val="32"/>
        </w:rPr>
        <w:t>.</w:t>
      </w:r>
      <w:r w:rsidRPr="00965081">
        <w:rPr>
          <w:rFonts w:hAnsi="宋体" w:cs="宋体" w:hint="eastAsia"/>
          <w:sz w:val="32"/>
          <w:szCs w:val="32"/>
        </w:rPr>
        <w:t>要求”；</w:t>
      </w:r>
    </w:p>
    <w:p w:rsidR="003570B5" w:rsidRPr="00965081" w:rsidRDefault="00C76FDD">
      <w:pPr>
        <w:pStyle w:val="a0"/>
        <w:spacing w:line="360" w:lineRule="auto"/>
        <w:rPr>
          <w:rFonts w:hAnsi="宋体" w:cs="宋体" w:hint="eastAsia"/>
          <w:kern w:val="2"/>
          <w:sz w:val="32"/>
          <w:szCs w:val="32"/>
          <w:lang w:val="en-US" w:bidi="ar-SA"/>
        </w:rPr>
      </w:pPr>
      <w:r w:rsidRPr="00965081">
        <w:rPr>
          <w:rFonts w:hAnsi="宋体" w:cs="宋体" w:hint="eastAsia"/>
          <w:kern w:val="2"/>
          <w:sz w:val="32"/>
          <w:szCs w:val="32"/>
          <w:lang w:val="en-US" w:bidi="ar-SA"/>
        </w:rPr>
        <w:t>产品明示执行标准；</w:t>
      </w:r>
    </w:p>
    <w:p w:rsidR="003570B5" w:rsidRPr="00965081" w:rsidRDefault="00C76FDD">
      <w:pPr>
        <w:spacing w:line="360" w:lineRule="auto"/>
        <w:ind w:firstLine="640"/>
        <w:rPr>
          <w:rFonts w:ascii="仿宋_GB2312" w:eastAsia="仿宋_GB2312" w:hAnsi="宋体" w:cs="宋体" w:hint="eastAsia"/>
          <w:sz w:val="32"/>
          <w:szCs w:val="32"/>
        </w:rPr>
      </w:pPr>
      <w:r w:rsidRPr="00965081">
        <w:rPr>
          <w:rFonts w:ascii="仿宋_GB2312" w:eastAsia="仿宋_GB2312" w:hAnsi="宋体" w:cs="宋体" w:hint="eastAsia"/>
          <w:sz w:val="32"/>
          <w:szCs w:val="32"/>
        </w:rPr>
        <w:t>经备案的现行有效的企业标准；</w:t>
      </w:r>
    </w:p>
    <w:p w:rsidR="003570B5" w:rsidRPr="00965081" w:rsidRDefault="00C76FDD">
      <w:pPr>
        <w:pStyle w:val="a4"/>
        <w:spacing w:line="360" w:lineRule="auto"/>
        <w:ind w:firstLine="640"/>
        <w:rPr>
          <w:rFonts w:ascii="仿宋_GB2312" w:eastAsia="仿宋_GB2312" w:hAnsi="宋体" w:cs="宋体" w:hint="eastAsia"/>
          <w:sz w:val="32"/>
          <w:szCs w:val="32"/>
        </w:rPr>
      </w:pPr>
      <w:r w:rsidRPr="00965081">
        <w:rPr>
          <w:rFonts w:ascii="仿宋_GB2312" w:eastAsia="仿宋_GB2312" w:hAnsi="宋体" w:cs="宋体" w:hint="eastAsia"/>
          <w:sz w:val="32"/>
          <w:szCs w:val="32"/>
        </w:rPr>
        <w:t>产品明示质量指标及国家法律、法规、规章的有关规定。</w:t>
      </w:r>
    </w:p>
    <w:p w:rsidR="003570B5" w:rsidRPr="00965081" w:rsidRDefault="00C76FDD">
      <w:pPr>
        <w:adjustRightInd w:val="0"/>
        <w:snapToGrid w:val="0"/>
        <w:spacing w:line="360" w:lineRule="auto"/>
        <w:ind w:firstLine="640"/>
        <w:rPr>
          <w:rFonts w:ascii="仿宋_GB2312" w:eastAsia="仿宋_GB2312" w:hAnsi="黑体" w:cs="黑体" w:hint="eastAsia"/>
          <w:color w:val="000000"/>
          <w:sz w:val="32"/>
          <w:szCs w:val="32"/>
        </w:rPr>
      </w:pPr>
      <w:r w:rsidRPr="00965081">
        <w:rPr>
          <w:rFonts w:ascii="仿宋_GB2312" w:eastAsia="仿宋_GB2312" w:hAnsi="黑体" w:cs="黑体" w:hint="eastAsia"/>
          <w:color w:val="000000"/>
          <w:sz w:val="32"/>
          <w:szCs w:val="32"/>
        </w:rPr>
        <w:t>3.2</w:t>
      </w:r>
      <w:r w:rsidRPr="00965081">
        <w:rPr>
          <w:rFonts w:ascii="仿宋_GB2312" w:eastAsia="仿宋_GB2312" w:hAnsi="黑体" w:cs="黑体" w:hint="eastAsia"/>
          <w:color w:val="000000"/>
          <w:sz w:val="32"/>
          <w:szCs w:val="32"/>
        </w:rPr>
        <w:t>判定原则</w:t>
      </w:r>
    </w:p>
    <w:p w:rsidR="003570B5" w:rsidRPr="00965081" w:rsidRDefault="00C76FDD">
      <w:pPr>
        <w:adjustRightInd w:val="0"/>
        <w:snapToGrid w:val="0"/>
        <w:spacing w:line="360" w:lineRule="auto"/>
        <w:ind w:firstLine="640"/>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t>经检验，检验项目全部合格，判定为被抽查产品所检项目未发现不合格；检验项目中任一项或一项以上不合格，判定为被抽查产品不合格。</w:t>
      </w:r>
    </w:p>
    <w:p w:rsidR="003570B5" w:rsidRPr="00965081" w:rsidRDefault="00C76FDD">
      <w:pPr>
        <w:adjustRightInd w:val="0"/>
        <w:snapToGrid w:val="0"/>
        <w:spacing w:line="360" w:lineRule="auto"/>
        <w:ind w:firstLineChars="199" w:firstLine="637"/>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t>若被检产品明示的质量要求高于本细则中检验项目依据的标准要求时，应按被检产品明示的质量要求判定。</w:t>
      </w:r>
    </w:p>
    <w:p w:rsidR="003570B5" w:rsidRPr="00965081" w:rsidRDefault="00C76FDD">
      <w:pPr>
        <w:adjustRightInd w:val="0"/>
        <w:snapToGrid w:val="0"/>
        <w:spacing w:line="360" w:lineRule="auto"/>
        <w:ind w:firstLineChars="199" w:firstLine="637"/>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t>若被检产品明示的质量要求低于本细则中检验项目依据的强制性标准要求时，应按照强制性标准要求判定。</w:t>
      </w:r>
    </w:p>
    <w:p w:rsidR="003570B5" w:rsidRPr="00965081" w:rsidRDefault="00C76FDD">
      <w:pPr>
        <w:adjustRightInd w:val="0"/>
        <w:snapToGrid w:val="0"/>
        <w:spacing w:line="360" w:lineRule="auto"/>
        <w:ind w:firstLineChars="199" w:firstLine="637"/>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t>若被检产品明示的质量要求低于或包含本细则中检验项目依据的推荐性标准要求时，应以被检产品明示的质量要求判定。</w:t>
      </w:r>
    </w:p>
    <w:p w:rsidR="003570B5" w:rsidRPr="00965081" w:rsidRDefault="00C76FDD">
      <w:pPr>
        <w:adjustRightInd w:val="0"/>
        <w:snapToGrid w:val="0"/>
        <w:spacing w:line="360" w:lineRule="auto"/>
        <w:ind w:firstLineChars="199" w:firstLine="637"/>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lastRenderedPageBreak/>
        <w:t>若被检产品明示的质量要求缺少本细则中检验项目依据的强制性标准要求时，应按照强制性标准要求判定。</w:t>
      </w:r>
    </w:p>
    <w:p w:rsidR="003570B5" w:rsidRPr="00965081" w:rsidRDefault="00C76FDD">
      <w:pPr>
        <w:adjustRightInd w:val="0"/>
        <w:snapToGrid w:val="0"/>
        <w:spacing w:line="360" w:lineRule="auto"/>
        <w:ind w:firstLineChars="199" w:firstLine="637"/>
        <w:rPr>
          <w:rFonts w:ascii="仿宋_GB2312" w:eastAsia="仿宋_GB2312" w:hint="eastAsia"/>
          <w:sz w:val="32"/>
          <w:szCs w:val="32"/>
        </w:rPr>
      </w:pPr>
      <w:r w:rsidRPr="00965081">
        <w:rPr>
          <w:rFonts w:ascii="仿宋_GB2312" w:eastAsia="仿宋_GB2312" w:hAnsi="宋体" w:cs="宋体" w:hint="eastAsia"/>
          <w:color w:val="000000"/>
          <w:sz w:val="32"/>
          <w:szCs w:val="32"/>
        </w:rPr>
        <w:t>若被检产品明示的质量要求缺少本细则中检验项目依据的推荐性标准要求时，该项目不参与判定。</w:t>
      </w:r>
    </w:p>
    <w:p w:rsidR="003570B5" w:rsidRPr="00965081" w:rsidRDefault="00C76FDD" w:rsidP="00965081">
      <w:pPr>
        <w:adjustRightInd w:val="0"/>
        <w:snapToGrid w:val="0"/>
        <w:spacing w:line="360" w:lineRule="auto"/>
        <w:ind w:firstLineChars="0" w:firstLine="0"/>
        <w:rPr>
          <w:rFonts w:ascii="仿宋_GB2312" w:eastAsia="仿宋_GB2312" w:hAnsi="黑体" w:cs="黑体" w:hint="eastAsia"/>
          <w:color w:val="000000"/>
          <w:sz w:val="32"/>
          <w:szCs w:val="32"/>
        </w:rPr>
      </w:pPr>
      <w:r w:rsidRPr="00965081">
        <w:rPr>
          <w:rFonts w:ascii="仿宋_GB2312" w:eastAsia="仿宋_GB2312" w:hAnsi="黑体" w:cs="黑体" w:hint="eastAsia"/>
          <w:color w:val="000000"/>
          <w:sz w:val="32"/>
          <w:szCs w:val="32"/>
        </w:rPr>
        <w:t xml:space="preserve">4 </w:t>
      </w:r>
      <w:r w:rsidRPr="00965081">
        <w:rPr>
          <w:rFonts w:ascii="仿宋_GB2312" w:eastAsia="仿宋_GB2312" w:hAnsi="黑体" w:cs="黑体" w:hint="eastAsia"/>
          <w:color w:val="000000"/>
          <w:sz w:val="32"/>
          <w:szCs w:val="32"/>
        </w:rPr>
        <w:t>附则</w:t>
      </w:r>
    </w:p>
    <w:p w:rsidR="003570B5" w:rsidRPr="00965081" w:rsidRDefault="00C76FDD">
      <w:pPr>
        <w:adjustRightInd w:val="0"/>
        <w:snapToGrid w:val="0"/>
        <w:spacing w:line="360" w:lineRule="auto"/>
        <w:ind w:firstLineChars="199" w:firstLine="637"/>
        <w:rPr>
          <w:rFonts w:ascii="仿宋_GB2312" w:eastAsia="仿宋_GB2312" w:hAnsi="宋体" w:cs="宋体" w:hint="eastAsia"/>
          <w:color w:val="000000"/>
          <w:sz w:val="32"/>
          <w:szCs w:val="32"/>
        </w:rPr>
      </w:pPr>
      <w:r w:rsidRPr="00965081">
        <w:rPr>
          <w:rFonts w:ascii="仿宋_GB2312" w:eastAsia="仿宋_GB2312" w:hAnsi="宋体" w:cs="宋体" w:hint="eastAsia"/>
          <w:color w:val="000000"/>
          <w:sz w:val="32"/>
          <w:szCs w:val="32"/>
        </w:rPr>
        <w:t>本细则</w:t>
      </w:r>
      <w:r w:rsidRPr="00965081">
        <w:rPr>
          <w:rFonts w:ascii="仿宋_GB2312" w:eastAsia="仿宋_GB2312" w:hAnsi="宋体" w:cs="宋体" w:hint="eastAsia"/>
          <w:color w:val="000000"/>
          <w:sz w:val="32"/>
          <w:szCs w:val="32"/>
        </w:rPr>
        <w:t>代替“</w:t>
      </w:r>
      <w:r w:rsidRPr="00965081">
        <w:rPr>
          <w:rFonts w:ascii="仿宋_GB2312" w:eastAsia="仿宋_GB2312" w:hAnsi="宋体" w:cs="宋体" w:hint="eastAsia"/>
          <w:color w:val="000000"/>
          <w:sz w:val="32"/>
          <w:szCs w:val="32"/>
          <w:lang w:val="en-US"/>
        </w:rPr>
        <w:t>天津市</w:t>
      </w:r>
      <w:r w:rsidRPr="00965081">
        <w:rPr>
          <w:rFonts w:ascii="仿宋_GB2312" w:eastAsia="仿宋_GB2312" w:hAnsi="宋体" w:cs="宋体" w:hint="eastAsia"/>
          <w:color w:val="000000"/>
          <w:sz w:val="32"/>
          <w:szCs w:val="32"/>
          <w:lang w:val="en-US"/>
        </w:rPr>
        <w:t>北辰</w:t>
      </w:r>
      <w:r w:rsidRPr="00965081">
        <w:rPr>
          <w:rFonts w:ascii="仿宋_GB2312" w:eastAsia="仿宋_GB2312" w:hAnsi="宋体" w:cs="宋体" w:hint="eastAsia"/>
          <w:color w:val="000000"/>
          <w:sz w:val="32"/>
          <w:szCs w:val="32"/>
          <w:lang w:val="en-US"/>
        </w:rPr>
        <w:t>区市场监督管理局</w:t>
      </w:r>
      <w:r w:rsidRPr="00965081">
        <w:rPr>
          <w:rFonts w:ascii="仿宋_GB2312" w:eastAsia="仿宋_GB2312" w:hAnsi="宋体" w:cs="宋体" w:hint="eastAsia"/>
          <w:color w:val="000000"/>
          <w:sz w:val="32"/>
          <w:szCs w:val="32"/>
          <w:lang w:val="en-US"/>
        </w:rPr>
        <w:t>儿童及婴幼儿服装</w:t>
      </w:r>
      <w:r w:rsidRPr="00965081">
        <w:rPr>
          <w:rFonts w:ascii="仿宋_GB2312" w:eastAsia="仿宋_GB2312" w:hAnsi="宋体" w:cs="宋体" w:hint="eastAsia"/>
          <w:color w:val="000000"/>
          <w:sz w:val="32"/>
          <w:szCs w:val="32"/>
          <w:lang w:val="en-US"/>
        </w:rPr>
        <w:t>产品质量监督抽查实施细则（</w:t>
      </w:r>
      <w:r w:rsidRPr="00965081">
        <w:rPr>
          <w:rFonts w:ascii="仿宋_GB2312" w:eastAsia="仿宋_GB2312" w:hAnsi="宋体" w:cs="宋体" w:hint="eastAsia"/>
          <w:color w:val="000000"/>
          <w:sz w:val="32"/>
          <w:szCs w:val="32"/>
          <w:lang w:val="en-US"/>
        </w:rPr>
        <w:t>202</w:t>
      </w:r>
      <w:r w:rsidRPr="00965081">
        <w:rPr>
          <w:rFonts w:ascii="仿宋_GB2312" w:eastAsia="仿宋_GB2312" w:hAnsi="宋体" w:cs="宋体" w:hint="eastAsia"/>
          <w:color w:val="000000"/>
          <w:sz w:val="32"/>
          <w:szCs w:val="32"/>
          <w:lang w:val="en-US"/>
        </w:rPr>
        <w:t>2</w:t>
      </w:r>
      <w:r w:rsidRPr="00965081">
        <w:rPr>
          <w:rFonts w:ascii="仿宋_GB2312" w:eastAsia="仿宋_GB2312" w:hAnsi="宋体" w:cs="宋体" w:hint="eastAsia"/>
          <w:color w:val="000000"/>
          <w:sz w:val="32"/>
          <w:szCs w:val="32"/>
          <w:lang w:val="en-US"/>
        </w:rPr>
        <w:t>年度</w:t>
      </w:r>
      <w:r w:rsidRPr="00965081">
        <w:rPr>
          <w:rFonts w:ascii="仿宋_GB2312" w:eastAsia="仿宋_GB2312" w:hAnsi="宋体" w:cs="宋体" w:hint="eastAsia"/>
          <w:color w:val="000000"/>
          <w:sz w:val="32"/>
          <w:szCs w:val="32"/>
          <w:lang w:val="en-US"/>
        </w:rPr>
        <w:t>）</w:t>
      </w:r>
      <w:r w:rsidRPr="00965081">
        <w:rPr>
          <w:rFonts w:ascii="仿宋_GB2312" w:eastAsia="仿宋_GB2312" w:hAnsi="宋体" w:cs="宋体" w:hint="eastAsia"/>
          <w:color w:val="000000"/>
          <w:sz w:val="32"/>
          <w:szCs w:val="32"/>
        </w:rPr>
        <w:t>”</w:t>
      </w:r>
      <w:r w:rsidRPr="00965081">
        <w:rPr>
          <w:rFonts w:ascii="仿宋_GB2312" w:eastAsia="仿宋_GB2312" w:hAnsi="宋体" w:cs="宋体" w:hint="eastAsia"/>
          <w:color w:val="000000"/>
          <w:sz w:val="32"/>
          <w:szCs w:val="32"/>
        </w:rPr>
        <w:t>。</w:t>
      </w:r>
    </w:p>
    <w:p w:rsidR="003570B5" w:rsidRPr="00965081" w:rsidRDefault="003570B5">
      <w:pPr>
        <w:pStyle w:val="a4"/>
        <w:spacing w:line="360" w:lineRule="auto"/>
        <w:ind w:firstLine="640"/>
        <w:rPr>
          <w:rFonts w:ascii="仿宋_GB2312" w:eastAsia="仿宋_GB2312" w:hAnsi="宋体" w:cs="宋体" w:hint="eastAsia"/>
          <w:color w:val="000000"/>
          <w:sz w:val="32"/>
          <w:szCs w:val="32"/>
        </w:rPr>
      </w:pPr>
    </w:p>
    <w:sectPr w:rsidR="003570B5" w:rsidRPr="009650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6FDD" w:rsidRDefault="00C76FDD">
      <w:pPr>
        <w:spacing w:line="240" w:lineRule="auto"/>
        <w:ind w:firstLine="480"/>
      </w:pPr>
      <w:r>
        <w:separator/>
      </w:r>
    </w:p>
  </w:endnote>
  <w:endnote w:type="continuationSeparator" w:id="0">
    <w:p w:rsidR="00C76FDD" w:rsidRDefault="00C76FDD">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6FDD" w:rsidRDefault="00C76FDD">
      <w:pPr>
        <w:ind w:firstLine="480"/>
      </w:pPr>
      <w:r>
        <w:separator/>
      </w:r>
    </w:p>
  </w:footnote>
  <w:footnote w:type="continuationSeparator" w:id="0">
    <w:p w:rsidR="00C76FDD" w:rsidRDefault="00C76FDD">
      <w:pPr>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jZjRkODBlMGUwOTA0YWVhYWQxMDgwYmUyMmU0MWUifQ=="/>
  </w:docVars>
  <w:rsids>
    <w:rsidRoot w:val="402E32BC"/>
    <w:rsid w:val="003570B5"/>
    <w:rsid w:val="00965081"/>
    <w:rsid w:val="00C76FDD"/>
    <w:rsid w:val="03193421"/>
    <w:rsid w:val="031B0005"/>
    <w:rsid w:val="042E0DB9"/>
    <w:rsid w:val="06BF270C"/>
    <w:rsid w:val="0714287C"/>
    <w:rsid w:val="076646E5"/>
    <w:rsid w:val="077A3CEC"/>
    <w:rsid w:val="09E9729A"/>
    <w:rsid w:val="0AF35E1C"/>
    <w:rsid w:val="0D2B56A9"/>
    <w:rsid w:val="0F3B1FB3"/>
    <w:rsid w:val="120C5704"/>
    <w:rsid w:val="12BB52F8"/>
    <w:rsid w:val="13EF2FB3"/>
    <w:rsid w:val="18F13247"/>
    <w:rsid w:val="193D5CAC"/>
    <w:rsid w:val="19B21752"/>
    <w:rsid w:val="1CDF78E8"/>
    <w:rsid w:val="1D185917"/>
    <w:rsid w:val="1D345C7D"/>
    <w:rsid w:val="1DF32B81"/>
    <w:rsid w:val="21ED35E0"/>
    <w:rsid w:val="24520B6E"/>
    <w:rsid w:val="24630724"/>
    <w:rsid w:val="27AC35F6"/>
    <w:rsid w:val="27B0758A"/>
    <w:rsid w:val="27C937EA"/>
    <w:rsid w:val="2C0003B4"/>
    <w:rsid w:val="2E5161D8"/>
    <w:rsid w:val="30526CD8"/>
    <w:rsid w:val="310E4526"/>
    <w:rsid w:val="363B2A94"/>
    <w:rsid w:val="3B4F1A7F"/>
    <w:rsid w:val="3F4D1142"/>
    <w:rsid w:val="402E32BC"/>
    <w:rsid w:val="43525132"/>
    <w:rsid w:val="465B4D07"/>
    <w:rsid w:val="486B58A4"/>
    <w:rsid w:val="48DA6428"/>
    <w:rsid w:val="4A8F1EB3"/>
    <w:rsid w:val="4AB067F8"/>
    <w:rsid w:val="4B130D10"/>
    <w:rsid w:val="4EE63641"/>
    <w:rsid w:val="508C493C"/>
    <w:rsid w:val="520D2C6B"/>
    <w:rsid w:val="5B3607B4"/>
    <w:rsid w:val="5C163C3B"/>
    <w:rsid w:val="5DE4494F"/>
    <w:rsid w:val="5F0D76B7"/>
    <w:rsid w:val="60550598"/>
    <w:rsid w:val="61A17B5C"/>
    <w:rsid w:val="67A15E6E"/>
    <w:rsid w:val="6BA9107E"/>
    <w:rsid w:val="7171477E"/>
    <w:rsid w:val="769A1489"/>
    <w:rsid w:val="77071BC4"/>
    <w:rsid w:val="791B2655"/>
    <w:rsid w:val="7D975441"/>
    <w:rsid w:val="7DA94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CB963C"/>
  <w15:docId w15:val="{9EF480A0-93D8-4319-9DB2-29C4FF58D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qFormat="1"/>
    <w:lsdException w:name="Normal Indent" w:qFormat="1"/>
    <w:lsdException w:name="caption" w:semiHidden="1" w:unhideWhenUsed="1" w:qFormat="1"/>
    <w:lsdException w:name="Title" w:qFormat="1"/>
    <w:lsdException w:name="Default Paragraph Font" w:semiHidden="1" w:qFormat="1"/>
    <w:lsdException w:name="Body Text Inden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autoSpaceDE w:val="0"/>
      <w:autoSpaceDN w:val="0"/>
      <w:spacing w:line="300" w:lineRule="auto"/>
      <w:ind w:firstLineChars="200" w:firstLine="643"/>
    </w:pPr>
    <w:rPr>
      <w:rFonts w:ascii="楷体" w:eastAsia="宋体" w:hAnsi="楷体" w:cs="楷体"/>
      <w:sz w:val="24"/>
      <w:szCs w:val="22"/>
      <w:lang w:val="zh-CN" w:bidi="zh-CN"/>
    </w:rPr>
  </w:style>
  <w:style w:type="paragraph" w:styleId="1">
    <w:name w:val="heading 1"/>
    <w:basedOn w:val="a"/>
    <w:next w:val="a"/>
    <w:qFormat/>
    <w:pPr>
      <w:keepNext/>
      <w:keepLines/>
      <w:outlineLvl w:val="0"/>
    </w:pPr>
    <w:rPr>
      <w:b/>
      <w:kern w:val="44"/>
      <w:sz w:val="32"/>
    </w:rPr>
  </w:style>
  <w:style w:type="paragraph" w:styleId="2">
    <w:name w:val="heading 2"/>
    <w:basedOn w:val="a"/>
    <w:next w:val="a"/>
    <w:semiHidden/>
    <w:unhideWhenUsed/>
    <w:qFormat/>
    <w:pPr>
      <w:keepNext/>
      <w:keepLines/>
      <w:outlineLvl w:val="1"/>
    </w:pPr>
    <w:rPr>
      <w:rFonts w:ascii="Arial" w:hAnsi="Arial" w:cs="宋体"/>
      <w:b/>
      <w:bCs/>
      <w:sz w:val="30"/>
      <w:szCs w:val="32"/>
    </w:rPr>
  </w:style>
  <w:style w:type="paragraph" w:styleId="3">
    <w:name w:val="heading 3"/>
    <w:basedOn w:val="a"/>
    <w:next w:val="a"/>
    <w:semiHidden/>
    <w:unhideWhenUsed/>
    <w:qFormat/>
    <w:pPr>
      <w:keepNext/>
      <w:keepLines/>
      <w:outlineLvl w:val="2"/>
    </w:pPr>
    <w:rPr>
      <w:b/>
      <w:sz w:val="30"/>
    </w:rPr>
  </w:style>
  <w:style w:type="paragraph" w:styleId="4">
    <w:name w:val="heading 4"/>
    <w:basedOn w:val="a"/>
    <w:next w:val="a"/>
    <w:link w:val="40"/>
    <w:semiHidden/>
    <w:unhideWhenUsed/>
    <w:qFormat/>
    <w:pPr>
      <w:keepNext/>
      <w:keepLines/>
      <w:outlineLvl w:val="3"/>
    </w:pPr>
    <w:rPr>
      <w:rFonts w:ascii="Arial" w:eastAsia="黑体" w:hAnsi="Arial"/>
      <w:b/>
      <w:sz w:val="28"/>
    </w:rPr>
  </w:style>
  <w:style w:type="paragraph" w:styleId="5">
    <w:name w:val="heading 5"/>
    <w:basedOn w:val="a"/>
    <w:next w:val="a"/>
    <w:semiHidden/>
    <w:unhideWhenUsed/>
    <w:qFormat/>
    <w:pPr>
      <w:keepNext/>
      <w:keepLines/>
      <w:outlineLvl w:val="4"/>
    </w:pPr>
    <w:rPr>
      <w:b/>
      <w:sz w:val="28"/>
    </w:rPr>
  </w:style>
  <w:style w:type="paragraph" w:styleId="6">
    <w:name w:val="heading 6"/>
    <w:basedOn w:val="a"/>
    <w:next w:val="a"/>
    <w:semiHidden/>
    <w:unhideWhenUsed/>
    <w:qFormat/>
    <w:pPr>
      <w:keepNext/>
      <w:keepLines/>
      <w:outlineLvl w:val="5"/>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qFormat/>
    <w:pPr>
      <w:ind w:firstLineChars="201"/>
    </w:pPr>
    <w:rPr>
      <w:rFonts w:ascii="仿宋_GB2312" w:eastAsia="仿宋_GB2312"/>
      <w:szCs w:val="20"/>
    </w:rPr>
  </w:style>
  <w:style w:type="paragraph" w:styleId="a4">
    <w:name w:val="Normal Indent"/>
    <w:basedOn w:val="a"/>
    <w:qFormat/>
    <w:pPr>
      <w:ind w:firstLine="420"/>
    </w:pPr>
  </w:style>
  <w:style w:type="paragraph" w:styleId="30">
    <w:name w:val="toc 3"/>
    <w:basedOn w:val="a"/>
    <w:next w:val="a"/>
    <w:qFormat/>
    <w:pPr>
      <w:ind w:leftChars="400" w:left="840" w:firstLineChars="0" w:firstLine="0"/>
    </w:pPr>
    <w:rPr>
      <w:rFonts w:asciiTheme="minorHAnsi" w:hAnsiTheme="minorHAnsi" w:cstheme="minorBidi"/>
      <w:kern w:val="2"/>
      <w:sz w:val="28"/>
      <w:lang w:val="en-US" w:bidi="ar-SA"/>
    </w:rPr>
  </w:style>
  <w:style w:type="paragraph" w:styleId="10">
    <w:name w:val="toc 1"/>
    <w:basedOn w:val="a"/>
    <w:next w:val="a"/>
    <w:qFormat/>
    <w:pPr>
      <w:ind w:firstLineChars="0" w:firstLine="0"/>
    </w:pPr>
    <w:rPr>
      <w:rFonts w:ascii="Times New Roman" w:hAnsi="Times New Roman" w:cs="Times New Roman"/>
      <w:kern w:val="2"/>
      <w:sz w:val="28"/>
      <w:szCs w:val="24"/>
      <w:lang w:val="en-US" w:bidi="ar-SA"/>
    </w:rPr>
  </w:style>
  <w:style w:type="paragraph" w:styleId="41">
    <w:name w:val="toc 4"/>
    <w:basedOn w:val="a"/>
    <w:next w:val="a"/>
    <w:qFormat/>
    <w:pPr>
      <w:ind w:leftChars="600" w:left="1260" w:firstLineChars="0" w:firstLine="0"/>
    </w:pPr>
  </w:style>
  <w:style w:type="paragraph" w:styleId="20">
    <w:name w:val="toc 2"/>
    <w:basedOn w:val="a"/>
    <w:next w:val="a"/>
    <w:qFormat/>
    <w:pPr>
      <w:ind w:leftChars="200" w:left="420" w:firstLineChars="0" w:firstLine="0"/>
    </w:pPr>
    <w:rPr>
      <w:rFonts w:asciiTheme="minorHAnsi" w:hAnsiTheme="minorHAnsi" w:cstheme="minorBidi"/>
      <w:kern w:val="2"/>
      <w:sz w:val="28"/>
      <w:lang w:val="en-US" w:bidi="ar-SA"/>
    </w:rPr>
  </w:style>
  <w:style w:type="character" w:customStyle="1" w:styleId="40">
    <w:name w:val="标题 4 字符"/>
    <w:link w:val="4"/>
    <w:qFormat/>
    <w:rPr>
      <w:rFonts w:ascii="Arial" w:eastAsia="黑体" w:hAnsi="Arial" w:cstheme="minorBidi"/>
      <w:b/>
      <w:sz w:val="28"/>
      <w:szCs w:val="22"/>
    </w:rPr>
  </w:style>
  <w:style w:type="paragraph" w:customStyle="1" w:styleId="a5">
    <w:name w:val="表格"/>
    <w:basedOn w:val="a"/>
    <w:qFormat/>
    <w:pPr>
      <w:adjustRightInd w:val="0"/>
      <w:snapToGrid w:val="0"/>
      <w:spacing w:line="240" w:lineRule="auto"/>
      <w:ind w:firstLineChars="0" w:firstLine="0"/>
      <w:jc w:val="center"/>
    </w:pPr>
    <w:rPr>
      <w:rFonts w:cs="宋体"/>
      <w:sz w:val="18"/>
      <w:szCs w:val="24"/>
    </w:rPr>
  </w:style>
  <w:style w:type="character" w:customStyle="1" w:styleId="fontstyle01">
    <w:name w:val="fontstyle01"/>
    <w:qFormat/>
    <w:rPr>
      <w:rFonts w:ascii="宋体" w:eastAsia="宋体" w:hAnsi="宋体" w:hint="eastAsia"/>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幽谷蝶云</dc:creator>
  <cp:lastModifiedBy>姜龙</cp:lastModifiedBy>
  <cp:revision>2</cp:revision>
  <dcterms:created xsi:type="dcterms:W3CDTF">2022-08-12T02:41:00Z</dcterms:created>
  <dcterms:modified xsi:type="dcterms:W3CDTF">2023-09-08T01:01:00Z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2530157495404E048F582EE5004496B3_13</vt:lpwstr>
  </property>
</Properties>
</file>