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7EE88" w14:textId="77777777" w:rsidR="00145D52" w:rsidRPr="00984070" w:rsidRDefault="00145D52" w:rsidP="007401C7">
      <w:pPr>
        <w:spacing w:after="0" w:line="240" w:lineRule="auto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</w:p>
    <w:p w14:paraId="555FE7CD" w14:textId="48C36F1D" w:rsidR="007401C7" w:rsidRPr="00694F79" w:rsidRDefault="00A5306F" w:rsidP="00694F79">
      <w:pPr>
        <w:spacing w:after="240" w:line="240" w:lineRule="auto"/>
        <w:jc w:val="center"/>
        <w:rPr>
          <w:rFonts w:ascii="黑体" w:eastAsia="黑体" w:hAnsi="黑体" w:cs="黑体"/>
          <w:bCs/>
          <w:sz w:val="36"/>
          <w:szCs w:val="36"/>
          <w:lang w:val="en-GB" w:bidi="ar-AE"/>
        </w:rPr>
      </w:pPr>
      <w:r w:rsidRPr="00694F79">
        <w:rPr>
          <w:rFonts w:ascii="黑体" w:eastAsia="黑体" w:hAnsi="黑体" w:cs="黑体"/>
          <w:bCs/>
          <w:sz w:val="36"/>
          <w:szCs w:val="36"/>
          <w:lang w:val="en-GB" w:bidi="ar-AE"/>
        </w:rPr>
        <w:t>经营者集中简易案件公示表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D226AE" w:rsidRPr="001C7EBC" w14:paraId="003133E1" w14:textId="77777777" w:rsidTr="00C47ACC">
        <w:trPr>
          <w:trHeight w:val="642"/>
        </w:trPr>
        <w:tc>
          <w:tcPr>
            <w:tcW w:w="1809" w:type="dxa"/>
            <w:shd w:val="clear" w:color="auto" w:fill="D9D9D9"/>
            <w:vAlign w:val="center"/>
          </w:tcPr>
          <w:p w14:paraId="5B4C809B" w14:textId="77777777" w:rsidR="00D226AE" w:rsidRPr="001C7EBC" w:rsidRDefault="00D226AE" w:rsidP="00D226AE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20EEB20C" w14:textId="7D91E84F" w:rsidR="00D226AE" w:rsidRPr="001C7EBC" w:rsidRDefault="00D226AE" w:rsidP="00D226AE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浙江正泰电器股份有限公司</w:t>
            </w:r>
            <w:r w:rsidR="003463DE">
              <w:rPr>
                <w:rFonts w:ascii="Times New Roman" w:hAnsi="Times New Roman" w:cs="Times New Roman"/>
                <w:bCs/>
                <w:sz w:val="24"/>
                <w:szCs w:val="24"/>
              </w:rPr>
              <w:t>与</w:t>
            </w:r>
            <w:r w:rsidR="003463DE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温州卓泰企业管理合伙企业（有限合伙）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收购江苏通润装备科技股份有限公司股权案</w:t>
            </w:r>
          </w:p>
        </w:tc>
      </w:tr>
      <w:tr w:rsidR="004566B7" w:rsidRPr="001C7EBC" w14:paraId="7D264669" w14:textId="77777777" w:rsidTr="00C47ACC">
        <w:trPr>
          <w:trHeight w:val="1579"/>
        </w:trPr>
        <w:tc>
          <w:tcPr>
            <w:tcW w:w="1809" w:type="dxa"/>
            <w:shd w:val="clear" w:color="auto" w:fill="D9D9D9"/>
            <w:vAlign w:val="center"/>
          </w:tcPr>
          <w:p w14:paraId="7A9FF715" w14:textId="77777777" w:rsidR="004566B7" w:rsidRPr="001C7EBC" w:rsidRDefault="004566B7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交易概况（限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  <w:vAlign w:val="center"/>
          </w:tcPr>
          <w:p w14:paraId="65D6D13F" w14:textId="1A35E84A" w:rsidR="00080E60" w:rsidRPr="001C7EBC" w:rsidRDefault="00D226AE" w:rsidP="00CF012A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浙江正泰电器股份有限公司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（“正泰电器”）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拟与一致行动人温州卓泰企业管理合伙企业（有限合伙）</w:t>
            </w:r>
            <w:r w:rsidR="003463DE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（“</w:t>
            </w:r>
            <w:r w:rsidR="003463DE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温州卓泰</w:t>
            </w:r>
            <w:r w:rsidR="003463DE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”）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通过</w:t>
            </w:r>
            <w:r w:rsidR="00D9457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现金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收购常熟市千斤顶厂及其一致行动人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TORIN JACKS,INC.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持有的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江苏通润装备科技股份有限公司（“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通润装备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”）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共计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106,955,115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股股份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约占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通润装备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总股本的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29.99%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  <w:r w:rsidR="001F3AA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本次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交易前，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通润装备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由</w:t>
            </w:r>
            <w:r w:rsidR="00DF346F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单独控制。</w:t>
            </w:r>
            <w:r w:rsidR="001F3AA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本次</w:t>
            </w:r>
            <w:r w:rsidR="005A1B48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交易后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，</w:t>
            </w:r>
            <w:r w:rsidR="00DF346F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通润装备由</w:t>
            </w:r>
            <w:r w:rsidR="00CF012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正泰电器</w:t>
            </w:r>
            <w:r w:rsidR="00FC0E80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和温州卓泰共同</w:t>
            </w:r>
            <w:r w:rsidR="00DF346F"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控制</w:t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3463DE" w:rsidRPr="001C7EBC" w14:paraId="60E55BCD" w14:textId="77777777" w:rsidTr="00AA67D2">
        <w:trPr>
          <w:trHeight w:val="2147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406812E5" w14:textId="77777777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73A9B2A1" w14:textId="6C28E2CC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正泰电器</w:t>
            </w:r>
          </w:p>
        </w:tc>
        <w:tc>
          <w:tcPr>
            <w:tcW w:w="5153" w:type="dxa"/>
            <w:vAlign w:val="center"/>
          </w:tcPr>
          <w:p w14:paraId="32041FBB" w14:textId="77D3C9DB" w:rsidR="003463DE" w:rsidRPr="001C7EBC" w:rsidRDefault="003463DE" w:rsidP="00301F1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正泰电器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于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1997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年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月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日成立于浙江省乐清市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，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为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上海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证券交易所上市公司，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主要从事配电电器、控制电器、终端电器、电源电器和电力电子等低压电器产品的研发、生产和销售。</w:t>
            </w:r>
          </w:p>
          <w:p w14:paraId="5036C9B7" w14:textId="062D5E41" w:rsidR="003463DE" w:rsidRPr="001C7EBC" w:rsidRDefault="003463DE" w:rsidP="00301F1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正泰电器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最终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控制人为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主要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业务为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低压电器产品的研发、生产和销售。</w:t>
            </w:r>
          </w:p>
        </w:tc>
      </w:tr>
      <w:tr w:rsidR="003463DE" w:rsidRPr="001C7EBC" w14:paraId="724DDFD2" w14:textId="77777777" w:rsidTr="005A72E3">
        <w:trPr>
          <w:trHeight w:val="420"/>
        </w:trPr>
        <w:tc>
          <w:tcPr>
            <w:tcW w:w="1809" w:type="dxa"/>
            <w:vMerge/>
            <w:shd w:val="clear" w:color="auto" w:fill="D9D9D9"/>
            <w:vAlign w:val="center"/>
          </w:tcPr>
          <w:p w14:paraId="59FFBE02" w14:textId="77777777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43293A34" w14:textId="343128CB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、通润装备</w:t>
            </w:r>
          </w:p>
        </w:tc>
        <w:tc>
          <w:tcPr>
            <w:tcW w:w="5153" w:type="dxa"/>
            <w:vAlign w:val="center"/>
          </w:tcPr>
          <w:p w14:paraId="44A41E18" w14:textId="50F5488F" w:rsidR="003463DE" w:rsidRPr="001C7EBC" w:rsidRDefault="003463DE" w:rsidP="00CE270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通润装备于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日成立于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江苏省常熟市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，为深圳证券交易所上市公司，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主要</w:t>
            </w:r>
            <w:r w:rsidRPr="00404AF8">
              <w:rPr>
                <w:rFonts w:ascii="Times New Roman" w:hAnsi="Times New Roman" w:cs="Times New Roman"/>
                <w:bCs/>
                <w:sz w:val="24"/>
                <w:szCs w:val="24"/>
              </w:rPr>
              <w:t>从事设计、制造</w:t>
            </w:r>
            <w:r w:rsidRPr="00404AF8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中</w:t>
            </w:r>
            <w:r w:rsidRPr="00404AF8">
              <w:rPr>
                <w:rFonts w:ascii="Times New Roman" w:hAnsi="Times New Roman" w:cs="Times New Roman"/>
                <w:bCs/>
                <w:sz w:val="24"/>
                <w:szCs w:val="24"/>
              </w:rPr>
              <w:t>低压开关柜、低压电器元件、电气控制设备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  <w:p w14:paraId="1FAAB0D0" w14:textId="1C6AFFCF" w:rsidR="003463DE" w:rsidRPr="001C7EBC" w:rsidRDefault="003463DE" w:rsidP="00CE270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通润装备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最终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控制人为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自然人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主要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业务为输配电设备的设计与制造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3463DE" w:rsidRPr="001C7EBC" w14:paraId="2227E88D" w14:textId="77777777" w:rsidTr="005A72E3">
        <w:trPr>
          <w:trHeight w:val="420"/>
        </w:trPr>
        <w:tc>
          <w:tcPr>
            <w:tcW w:w="1809" w:type="dxa"/>
            <w:vMerge/>
            <w:shd w:val="clear" w:color="auto" w:fill="D9D9D9"/>
            <w:vAlign w:val="center"/>
          </w:tcPr>
          <w:p w14:paraId="2FB6C04D" w14:textId="77777777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10FC29BC" w14:textId="41A0E3C0" w:rsidR="003463DE" w:rsidRPr="001C7EBC" w:rsidRDefault="003463DE" w:rsidP="004566B7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、温州卓泰</w:t>
            </w:r>
          </w:p>
        </w:tc>
        <w:tc>
          <w:tcPr>
            <w:tcW w:w="5153" w:type="dxa"/>
            <w:vAlign w:val="center"/>
          </w:tcPr>
          <w:p w14:paraId="67828F2D" w14:textId="53CF1AF6" w:rsidR="003463DE" w:rsidRDefault="003463DE" w:rsidP="00CE270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温州卓泰于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022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日成立于浙江省</w:t>
            </w:r>
            <w:r w:rsidRPr="001C7EB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乐清市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，</w:t>
            </w:r>
            <w:r w:rsidR="00FC0E80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主要业务为投资管理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34D9CA05" w14:textId="73E2CD2A" w:rsidR="003463DE" w:rsidRPr="001C7EBC" w:rsidRDefault="003463DE" w:rsidP="00CE270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温州卓泰最终控制人为自然人</w:t>
            </w:r>
            <w:r>
              <w:rPr>
                <w:rFonts w:hint="eastAsia"/>
              </w:rPr>
              <w:t>，</w:t>
            </w:r>
            <w:r w:rsidR="00FC0E80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主要业务为投资管理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1ABA13E4" w14:textId="77777777" w:rsidTr="00210221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764F24B5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5540318F" w14:textId="117D30FD" w:rsidR="009B22A4" w:rsidRPr="001C7EBC" w:rsidRDefault="001C7EBC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FE"/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、在同一相关市场，所有参与集中的经营者所占市场份额之和小于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15%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2EF7B130" w14:textId="77777777" w:rsidTr="00210221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6F99DC9B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7CB10AC9" w14:textId="0D8C66E7" w:rsidR="009B22A4" w:rsidRPr="001C7EBC" w:rsidRDefault="00754743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FE"/>
            </w:r>
            <w:r w:rsidR="00516E41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、存在上下游关系的参与集中的经营者，在上下游市场所占的市场份额均小于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6A6EE836" w14:textId="77777777" w:rsidTr="00210221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F55552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37AFB2E6" w14:textId="08ECDA40" w:rsidR="009B22A4" w:rsidRPr="001C7EBC" w:rsidRDefault="00754743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25%</w:t>
            </w:r>
            <w:r w:rsidR="009B22A4"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。</w:t>
            </w:r>
          </w:p>
        </w:tc>
      </w:tr>
      <w:tr w:rsidR="009B22A4" w:rsidRPr="001C7EBC" w14:paraId="42ADD8AA" w14:textId="77777777" w:rsidTr="00210221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3BCF4479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9829C2B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9B22A4" w:rsidRPr="001C7EBC" w14:paraId="3FA47D91" w14:textId="77777777" w:rsidTr="00210221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225DD0B2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041BF577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9B22A4" w:rsidRPr="001C7EBC" w14:paraId="05DD934A" w14:textId="77777777" w:rsidTr="00210221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24720B6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462B4AB3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sym w:font="Wingdings" w:char="F0A8"/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</w:t>
            </w: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9B22A4" w:rsidRPr="001C7EBC" w14:paraId="518F3726" w14:textId="77777777" w:rsidTr="000F4CEA">
        <w:trPr>
          <w:trHeight w:val="1901"/>
        </w:trPr>
        <w:tc>
          <w:tcPr>
            <w:tcW w:w="1809" w:type="dxa"/>
            <w:shd w:val="clear" w:color="auto" w:fill="D9D9D9"/>
            <w:vAlign w:val="center"/>
          </w:tcPr>
          <w:p w14:paraId="206844B1" w14:textId="77777777" w:rsidR="009B22A4" w:rsidRPr="001C7EBC" w:rsidRDefault="009B22A4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Cs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  <w:vAlign w:val="center"/>
          </w:tcPr>
          <w:p w14:paraId="32858136" w14:textId="4C5952FC" w:rsidR="00F2158E" w:rsidRDefault="00F2158E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横向重叠：</w:t>
            </w:r>
          </w:p>
          <w:tbl>
            <w:tblPr>
              <w:tblStyle w:val="af3"/>
              <w:tblW w:w="0" w:type="auto"/>
              <w:tblLook w:val="0000" w:firstRow="0" w:lastRow="0" w:firstColumn="0" w:lastColumn="0" w:noHBand="0" w:noVBand="0"/>
            </w:tblPr>
            <w:tblGrid>
              <w:gridCol w:w="2419"/>
              <w:gridCol w:w="1691"/>
              <w:gridCol w:w="2613"/>
            </w:tblGrid>
            <w:tr w:rsidR="00F2158E" w:rsidRPr="002F40F4" w14:paraId="1A2978D4" w14:textId="77777777" w:rsidTr="00F2158E">
              <w:tc>
                <w:tcPr>
                  <w:tcW w:w="2419" w:type="dxa"/>
                  <w:vAlign w:val="center"/>
                </w:tcPr>
                <w:p w14:paraId="1FE22E0E" w14:textId="77777777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相关商品市场</w:t>
                  </w:r>
                </w:p>
              </w:tc>
              <w:tc>
                <w:tcPr>
                  <w:tcW w:w="1691" w:type="dxa"/>
                  <w:vAlign w:val="center"/>
                </w:tcPr>
                <w:p w14:paraId="430D7F6B" w14:textId="77777777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相关地域市场</w:t>
                  </w:r>
                </w:p>
              </w:tc>
              <w:tc>
                <w:tcPr>
                  <w:tcW w:w="2613" w:type="dxa"/>
                  <w:vAlign w:val="center"/>
                </w:tcPr>
                <w:p w14:paraId="77DDFC6A" w14:textId="01A600F0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2021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年市场份额</w:t>
                  </w:r>
                </w:p>
              </w:tc>
            </w:tr>
            <w:tr w:rsidR="00F2158E" w:rsidRPr="002F40F4" w14:paraId="691E92C2" w14:textId="77777777" w:rsidTr="00F2158E">
              <w:tc>
                <w:tcPr>
                  <w:tcW w:w="2419" w:type="dxa"/>
                  <w:vAlign w:val="center"/>
                </w:tcPr>
                <w:p w14:paraId="440D1C7B" w14:textId="3F931D8B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低压开关柜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</w:tc>
              <w:tc>
                <w:tcPr>
                  <w:tcW w:w="1691" w:type="dxa"/>
                  <w:vAlign w:val="center"/>
                </w:tcPr>
                <w:p w14:paraId="460A6EC1" w14:textId="61F88DAB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中国境内</w:t>
                  </w:r>
                </w:p>
              </w:tc>
              <w:tc>
                <w:tcPr>
                  <w:tcW w:w="2613" w:type="dxa"/>
                  <w:vAlign w:val="center"/>
                </w:tcPr>
                <w:p w14:paraId="1947B450" w14:textId="34B43565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正泰电器</w:t>
                  </w:r>
                  <w:r w:rsidR="00D31C51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5</w:t>
                  </w:r>
                  <w:r w:rsidR="00D31C51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-10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  <w:p w14:paraId="35363255" w14:textId="3C555369" w:rsidR="003463DE" w:rsidRPr="002F40F4" w:rsidRDefault="00F2158E" w:rsidP="00FC0E80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通润装备：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0-5%</w:t>
                  </w:r>
                </w:p>
                <w:p w14:paraId="33E8129B" w14:textId="7C9065DF" w:rsidR="00F2158E" w:rsidRPr="002F40F4" w:rsidRDefault="00FC0E80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各方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合计：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5</w:t>
                  </w:r>
                  <w:r w:rsidR="00D31C51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-10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</w:tc>
            </w:tr>
            <w:tr w:rsidR="00F2158E" w:rsidRPr="002F40F4" w14:paraId="2DBE225A" w14:textId="77777777" w:rsidTr="00F2158E">
              <w:tc>
                <w:tcPr>
                  <w:tcW w:w="2419" w:type="dxa"/>
                  <w:vAlign w:val="center"/>
                </w:tcPr>
                <w:p w14:paraId="54F0FD22" w14:textId="2C14199C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中压开关柜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</w:tc>
              <w:tc>
                <w:tcPr>
                  <w:tcW w:w="1691" w:type="dxa"/>
                  <w:vAlign w:val="center"/>
                </w:tcPr>
                <w:p w14:paraId="3C2BE754" w14:textId="77777777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中国境内</w:t>
                  </w:r>
                </w:p>
              </w:tc>
              <w:tc>
                <w:tcPr>
                  <w:tcW w:w="2613" w:type="dxa"/>
                  <w:vAlign w:val="center"/>
                </w:tcPr>
                <w:p w14:paraId="68C52007" w14:textId="1471CF26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正泰电器：</w:t>
                  </w:r>
                  <w:r w:rsidR="00E86F4F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0-5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  <w:p w14:paraId="6D6AA759" w14:textId="6D24A1B8" w:rsidR="00F2158E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通润装备：</w:t>
                  </w:r>
                  <w:r w:rsidR="00D31C51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0-5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  <w:p w14:paraId="51F48C7B" w14:textId="189BB682" w:rsidR="00F2158E" w:rsidRPr="002F40F4" w:rsidRDefault="00FC0E80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各方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合计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：</w:t>
                  </w:r>
                  <w:r w:rsidR="00E86F4F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0-5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</w:tc>
            </w:tr>
            <w:tr w:rsidR="00F2158E" w:rsidRPr="002F40F4" w14:paraId="0B526F6A" w14:textId="77777777" w:rsidTr="00F2158E">
              <w:tc>
                <w:tcPr>
                  <w:tcW w:w="2419" w:type="dxa"/>
                  <w:vAlign w:val="center"/>
                </w:tcPr>
                <w:p w14:paraId="12A1F4F9" w14:textId="2995532D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低压断路器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</w:tc>
              <w:tc>
                <w:tcPr>
                  <w:tcW w:w="1691" w:type="dxa"/>
                  <w:vAlign w:val="center"/>
                </w:tcPr>
                <w:p w14:paraId="6A3FBA83" w14:textId="2F728A84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中国境内</w:t>
                  </w:r>
                </w:p>
              </w:tc>
              <w:tc>
                <w:tcPr>
                  <w:tcW w:w="2613" w:type="dxa"/>
                  <w:vAlign w:val="center"/>
                </w:tcPr>
                <w:p w14:paraId="5838B39B" w14:textId="5A169FD0" w:rsidR="00F2158E" w:rsidRPr="002F40F4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正泰电器</w:t>
                  </w:r>
                  <w:r w:rsidR="00D31C51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1</w:t>
                  </w:r>
                  <w:r w:rsidR="00D31C51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0-15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  <w:p w14:paraId="124F305B" w14:textId="77777777" w:rsidR="00F2158E" w:rsidRDefault="00F2158E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通润装备：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0-5%</w:t>
                  </w:r>
                </w:p>
                <w:p w14:paraId="29E32D6D" w14:textId="52E1324C" w:rsidR="00F2158E" w:rsidRPr="002F40F4" w:rsidRDefault="00FC0E80" w:rsidP="00F2158E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各方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合计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1</w:t>
                  </w:r>
                  <w:r w:rsidR="00D31C51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0-15</w:t>
                  </w:r>
                  <w:r w:rsidR="00F2158E"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%</w:t>
                  </w:r>
                </w:p>
              </w:tc>
            </w:tr>
          </w:tbl>
          <w:p w14:paraId="5B2006BA" w14:textId="0708B5FC" w:rsidR="009B22A4" w:rsidRDefault="00F33BB5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7EBC">
              <w:rPr>
                <w:rFonts w:ascii="Times New Roman" w:hAnsi="Times New Roman" w:cs="Times New Roman"/>
                <w:b/>
                <w:sz w:val="24"/>
                <w:szCs w:val="24"/>
              </w:rPr>
              <w:t>纵向关联：</w:t>
            </w:r>
          </w:p>
          <w:tbl>
            <w:tblPr>
              <w:tblStyle w:val="af3"/>
              <w:tblW w:w="0" w:type="auto"/>
              <w:tblLook w:val="0000" w:firstRow="0" w:lastRow="0" w:firstColumn="0" w:lastColumn="0" w:noHBand="0" w:noVBand="0"/>
            </w:tblPr>
            <w:tblGrid>
              <w:gridCol w:w="2404"/>
              <w:gridCol w:w="1727"/>
              <w:gridCol w:w="2592"/>
            </w:tblGrid>
            <w:tr w:rsidR="00F2158E" w:rsidRPr="002F40F4" w14:paraId="47484CF3" w14:textId="77777777" w:rsidTr="002F40F4">
              <w:tc>
                <w:tcPr>
                  <w:tcW w:w="2404" w:type="dxa"/>
                  <w:vAlign w:val="center"/>
                </w:tcPr>
                <w:p w14:paraId="76B544AC" w14:textId="7777777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相关商品市场</w:t>
                  </w:r>
                </w:p>
              </w:tc>
              <w:tc>
                <w:tcPr>
                  <w:tcW w:w="1727" w:type="dxa"/>
                  <w:vAlign w:val="center"/>
                </w:tcPr>
                <w:p w14:paraId="23185F44" w14:textId="7777777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相关地域市场</w:t>
                  </w:r>
                </w:p>
              </w:tc>
              <w:tc>
                <w:tcPr>
                  <w:tcW w:w="2592" w:type="dxa"/>
                  <w:vAlign w:val="center"/>
                </w:tcPr>
                <w:p w14:paraId="790B7304" w14:textId="66F1B02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2021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年市场份额</w:t>
                  </w:r>
                </w:p>
              </w:tc>
            </w:tr>
            <w:tr w:rsidR="00F2158E" w:rsidRPr="002F40F4" w14:paraId="08CF0976" w14:textId="77777777" w:rsidTr="002F40F4">
              <w:tc>
                <w:tcPr>
                  <w:tcW w:w="2404" w:type="dxa"/>
                  <w:vAlign w:val="center"/>
                </w:tcPr>
                <w:p w14:paraId="3BBCE0B7" w14:textId="0E0AD76B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上游：</w:t>
                  </w: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低压断路器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  <w:p w14:paraId="5805AF89" w14:textId="49C5855A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下游：</w:t>
                  </w: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低压开关柜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</w:tc>
              <w:tc>
                <w:tcPr>
                  <w:tcW w:w="1727" w:type="dxa"/>
                  <w:vAlign w:val="center"/>
                </w:tcPr>
                <w:p w14:paraId="6D2BF98D" w14:textId="7777777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 w14:paraId="4B118DCF" w14:textId="7777777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592" w:type="dxa"/>
                  <w:vAlign w:val="center"/>
                </w:tcPr>
                <w:p w14:paraId="7B7A1423" w14:textId="73B0A4AC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上游：中国境内</w:t>
                  </w: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低压断路器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  <w:p w14:paraId="01D94B2D" w14:textId="6E6E091D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正泰电器：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如上所述</w:t>
                  </w:r>
                </w:p>
                <w:p w14:paraId="0825BA45" w14:textId="0E608491" w:rsidR="00F2158E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通润装备：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如上所述</w:t>
                  </w:r>
                </w:p>
                <w:p w14:paraId="2CBC8C15" w14:textId="77777777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下游：中国境内</w:t>
                  </w:r>
                  <w:r w:rsidRPr="002F40F4">
                    <w:rPr>
                      <w:rFonts w:ascii="Times New Roman" w:eastAsia="宋体" w:hAnsi="Times New Roman" w:cs="Times New Roman"/>
                      <w:sz w:val="24"/>
                      <w:szCs w:val="24"/>
                    </w:rPr>
                    <w:t>低压开关柜</w:t>
                  </w: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市场</w:t>
                  </w:r>
                </w:p>
                <w:p w14:paraId="68B275E6" w14:textId="18BFD3E1" w:rsidR="00F2158E" w:rsidRPr="002F40F4" w:rsidRDefault="00F2158E" w:rsidP="002F40F4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正泰电器：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如上所述</w:t>
                  </w:r>
                </w:p>
                <w:p w14:paraId="3F1AF8FE" w14:textId="2FA02DD9" w:rsidR="003463DE" w:rsidRPr="002F40F4" w:rsidRDefault="00F2158E" w:rsidP="00FC0E80"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 w:rsidRPr="002F40F4">
                    <w:rPr>
                      <w:rFonts w:ascii="Times New Roman" w:eastAsia="宋体" w:hAnsi="Times New Roman" w:cs="Times New Roman"/>
                      <w:bCs/>
                      <w:color w:val="000000"/>
                      <w:sz w:val="24"/>
                      <w:szCs w:val="24"/>
                      <w:lang w:bidi="ar-AE"/>
                    </w:rPr>
                    <w:t>通润装备：</w:t>
                  </w:r>
                  <w:r w:rsidR="00D31C51"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sz w:val="24"/>
                      <w:szCs w:val="24"/>
                      <w:lang w:bidi="ar-AE"/>
                    </w:rPr>
                    <w:t>如上所述</w:t>
                  </w:r>
                </w:p>
              </w:tc>
            </w:tr>
          </w:tbl>
          <w:p w14:paraId="7DB2DB2D" w14:textId="4360A0E1" w:rsidR="00FC3693" w:rsidRPr="001C7EBC" w:rsidRDefault="00FC3693" w:rsidP="009B22A4">
            <w:pPr>
              <w:spacing w:after="0" w:line="30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E437E19" w14:textId="77777777" w:rsidR="00DD6396" w:rsidRPr="007B09A5" w:rsidRDefault="00DD6396" w:rsidP="007401C7">
      <w:pPr>
        <w:spacing w:after="0" w:line="240" w:lineRule="auto"/>
        <w:rPr>
          <w:rFonts w:ascii="Times New Roman" w:eastAsia="仿宋_GB2312" w:hAnsi="Times New Roman" w:cs="Times New Roman"/>
          <w:sz w:val="24"/>
          <w:szCs w:val="24"/>
        </w:rPr>
      </w:pPr>
    </w:p>
    <w:sectPr w:rsidR="00DD6396" w:rsidRPr="007B09A5" w:rsidSect="00DD639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12BF7" w14:textId="77777777" w:rsidR="00365C58" w:rsidRDefault="00365C58" w:rsidP="00A5306F">
      <w:pPr>
        <w:spacing w:after="0" w:line="240" w:lineRule="auto"/>
      </w:pPr>
      <w:r>
        <w:separator/>
      </w:r>
    </w:p>
  </w:endnote>
  <w:endnote w:type="continuationSeparator" w:id="0">
    <w:p w14:paraId="3967783F" w14:textId="77777777" w:rsidR="00365C58" w:rsidRDefault="00365C58" w:rsidP="00A5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BE3C7" w14:textId="77777777" w:rsidR="00365C58" w:rsidRDefault="00365C58" w:rsidP="00A5306F">
      <w:pPr>
        <w:spacing w:after="0" w:line="240" w:lineRule="auto"/>
      </w:pPr>
      <w:r>
        <w:separator/>
      </w:r>
    </w:p>
  </w:footnote>
  <w:footnote w:type="continuationSeparator" w:id="0">
    <w:p w14:paraId="3BEEAD8D" w14:textId="77777777" w:rsidR="00365C58" w:rsidRDefault="00365C58" w:rsidP="00A53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765E"/>
    <w:multiLevelType w:val="hybridMultilevel"/>
    <w:tmpl w:val="31448F2E"/>
    <w:lvl w:ilvl="0" w:tplc="AB36BDC0">
      <w:start w:val="1"/>
      <w:numFmt w:val="lowerRoman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16EF4"/>
    <w:multiLevelType w:val="hybridMultilevel"/>
    <w:tmpl w:val="C98480CE"/>
    <w:lvl w:ilvl="0" w:tplc="C2781778">
      <w:start w:val="1"/>
      <w:numFmt w:val="decimal"/>
      <w:lvlText w:val="(%1)"/>
      <w:lvlJc w:val="left"/>
      <w:pPr>
        <w:ind w:left="71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2" w15:restartNumberingAfterBreak="0">
    <w:nsid w:val="39983F59"/>
    <w:multiLevelType w:val="hybridMultilevel"/>
    <w:tmpl w:val="03260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0662F"/>
    <w:multiLevelType w:val="hybridMultilevel"/>
    <w:tmpl w:val="96CC9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AB56FD"/>
    <w:multiLevelType w:val="hybridMultilevel"/>
    <w:tmpl w:val="DA048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BA206A"/>
    <w:multiLevelType w:val="hybridMultilevel"/>
    <w:tmpl w:val="B4FCD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A775B"/>
    <w:multiLevelType w:val="hybridMultilevel"/>
    <w:tmpl w:val="3C329566"/>
    <w:lvl w:ilvl="0" w:tplc="861ECEC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06F"/>
    <w:rsid w:val="0002711F"/>
    <w:rsid w:val="000357CC"/>
    <w:rsid w:val="000418E3"/>
    <w:rsid w:val="00041E1F"/>
    <w:rsid w:val="000452B9"/>
    <w:rsid w:val="00050FAE"/>
    <w:rsid w:val="00064C29"/>
    <w:rsid w:val="00066183"/>
    <w:rsid w:val="000661E9"/>
    <w:rsid w:val="00074058"/>
    <w:rsid w:val="0007444C"/>
    <w:rsid w:val="00080E60"/>
    <w:rsid w:val="00080FB4"/>
    <w:rsid w:val="000839F2"/>
    <w:rsid w:val="00083B42"/>
    <w:rsid w:val="000860A2"/>
    <w:rsid w:val="000860C5"/>
    <w:rsid w:val="0008695F"/>
    <w:rsid w:val="00096045"/>
    <w:rsid w:val="000A36B1"/>
    <w:rsid w:val="000B5FBA"/>
    <w:rsid w:val="000C18E5"/>
    <w:rsid w:val="000C6E3F"/>
    <w:rsid w:val="000D33F9"/>
    <w:rsid w:val="000E2884"/>
    <w:rsid w:val="000F42BF"/>
    <w:rsid w:val="000F4CEA"/>
    <w:rsid w:val="000F64E5"/>
    <w:rsid w:val="000F6C3B"/>
    <w:rsid w:val="00107898"/>
    <w:rsid w:val="00113737"/>
    <w:rsid w:val="00117612"/>
    <w:rsid w:val="001268FF"/>
    <w:rsid w:val="00135D3E"/>
    <w:rsid w:val="00141EA0"/>
    <w:rsid w:val="00142266"/>
    <w:rsid w:val="00143C45"/>
    <w:rsid w:val="00145D52"/>
    <w:rsid w:val="001560DC"/>
    <w:rsid w:val="00167C91"/>
    <w:rsid w:val="00170258"/>
    <w:rsid w:val="0017325E"/>
    <w:rsid w:val="00175369"/>
    <w:rsid w:val="00182C34"/>
    <w:rsid w:val="00184940"/>
    <w:rsid w:val="00185CBE"/>
    <w:rsid w:val="001928E2"/>
    <w:rsid w:val="00197BCC"/>
    <w:rsid w:val="001A3236"/>
    <w:rsid w:val="001A5D63"/>
    <w:rsid w:val="001A6E1C"/>
    <w:rsid w:val="001A7DC5"/>
    <w:rsid w:val="001B4797"/>
    <w:rsid w:val="001B5A55"/>
    <w:rsid w:val="001C7EBC"/>
    <w:rsid w:val="001D19DE"/>
    <w:rsid w:val="001D4D74"/>
    <w:rsid w:val="001D6FE1"/>
    <w:rsid w:val="001F1799"/>
    <w:rsid w:val="001F3AA8"/>
    <w:rsid w:val="00204A4A"/>
    <w:rsid w:val="002056BF"/>
    <w:rsid w:val="0020610A"/>
    <w:rsid w:val="00206D78"/>
    <w:rsid w:val="00210221"/>
    <w:rsid w:val="00210928"/>
    <w:rsid w:val="00212685"/>
    <w:rsid w:val="002235EE"/>
    <w:rsid w:val="00224D2A"/>
    <w:rsid w:val="00226771"/>
    <w:rsid w:val="00235728"/>
    <w:rsid w:val="00253172"/>
    <w:rsid w:val="0025479B"/>
    <w:rsid w:val="00256987"/>
    <w:rsid w:val="0026037B"/>
    <w:rsid w:val="002617F7"/>
    <w:rsid w:val="00262B82"/>
    <w:rsid w:val="00266E4A"/>
    <w:rsid w:val="002677D8"/>
    <w:rsid w:val="002707F1"/>
    <w:rsid w:val="00292250"/>
    <w:rsid w:val="0029473B"/>
    <w:rsid w:val="00296730"/>
    <w:rsid w:val="002A27F3"/>
    <w:rsid w:val="002A2EBE"/>
    <w:rsid w:val="002A3188"/>
    <w:rsid w:val="002B0DA9"/>
    <w:rsid w:val="002B3632"/>
    <w:rsid w:val="002B3660"/>
    <w:rsid w:val="002B41C8"/>
    <w:rsid w:val="002B67B5"/>
    <w:rsid w:val="002C4775"/>
    <w:rsid w:val="002D1108"/>
    <w:rsid w:val="002D1828"/>
    <w:rsid w:val="002D5A03"/>
    <w:rsid w:val="002D5CB2"/>
    <w:rsid w:val="002E08E3"/>
    <w:rsid w:val="002E17F6"/>
    <w:rsid w:val="002E45BD"/>
    <w:rsid w:val="002E4B71"/>
    <w:rsid w:val="002F40F4"/>
    <w:rsid w:val="002F6C94"/>
    <w:rsid w:val="00301F10"/>
    <w:rsid w:val="0031248E"/>
    <w:rsid w:val="00334FE7"/>
    <w:rsid w:val="00343E7B"/>
    <w:rsid w:val="003463DE"/>
    <w:rsid w:val="00357090"/>
    <w:rsid w:val="00365C58"/>
    <w:rsid w:val="00370FB1"/>
    <w:rsid w:val="00371A30"/>
    <w:rsid w:val="00372313"/>
    <w:rsid w:val="0037245C"/>
    <w:rsid w:val="003731BC"/>
    <w:rsid w:val="003746A2"/>
    <w:rsid w:val="00375C89"/>
    <w:rsid w:val="003769D3"/>
    <w:rsid w:val="0038165D"/>
    <w:rsid w:val="003843CD"/>
    <w:rsid w:val="00392C5E"/>
    <w:rsid w:val="003946CF"/>
    <w:rsid w:val="00396BF2"/>
    <w:rsid w:val="003975F9"/>
    <w:rsid w:val="003A6622"/>
    <w:rsid w:val="003A75F7"/>
    <w:rsid w:val="003B450D"/>
    <w:rsid w:val="003C4608"/>
    <w:rsid w:val="003E31B4"/>
    <w:rsid w:val="003E5AE8"/>
    <w:rsid w:val="003F7EB8"/>
    <w:rsid w:val="00402E3E"/>
    <w:rsid w:val="00404933"/>
    <w:rsid w:val="004229F7"/>
    <w:rsid w:val="00431CEF"/>
    <w:rsid w:val="00434E57"/>
    <w:rsid w:val="004413CC"/>
    <w:rsid w:val="004430E8"/>
    <w:rsid w:val="00453600"/>
    <w:rsid w:val="004566B7"/>
    <w:rsid w:val="0047142D"/>
    <w:rsid w:val="004739F7"/>
    <w:rsid w:val="00483897"/>
    <w:rsid w:val="004860C9"/>
    <w:rsid w:val="00487314"/>
    <w:rsid w:val="00495706"/>
    <w:rsid w:val="004A19E0"/>
    <w:rsid w:val="004A1C47"/>
    <w:rsid w:val="004A40CA"/>
    <w:rsid w:val="004A445C"/>
    <w:rsid w:val="004C6926"/>
    <w:rsid w:val="004E07A6"/>
    <w:rsid w:val="004E4D26"/>
    <w:rsid w:val="00501302"/>
    <w:rsid w:val="00510CEE"/>
    <w:rsid w:val="005152DE"/>
    <w:rsid w:val="00516E41"/>
    <w:rsid w:val="005224B2"/>
    <w:rsid w:val="00525229"/>
    <w:rsid w:val="00532DF1"/>
    <w:rsid w:val="005341B8"/>
    <w:rsid w:val="00537F61"/>
    <w:rsid w:val="0054654F"/>
    <w:rsid w:val="00557B9A"/>
    <w:rsid w:val="00567BCF"/>
    <w:rsid w:val="00570552"/>
    <w:rsid w:val="00571456"/>
    <w:rsid w:val="00576E1C"/>
    <w:rsid w:val="0058102F"/>
    <w:rsid w:val="005962E7"/>
    <w:rsid w:val="00597385"/>
    <w:rsid w:val="005A1B48"/>
    <w:rsid w:val="005A2D0B"/>
    <w:rsid w:val="005A72E3"/>
    <w:rsid w:val="005B02C3"/>
    <w:rsid w:val="005B7778"/>
    <w:rsid w:val="005C7256"/>
    <w:rsid w:val="005D2AFD"/>
    <w:rsid w:val="005D392E"/>
    <w:rsid w:val="005D7E18"/>
    <w:rsid w:val="005D7F24"/>
    <w:rsid w:val="005E03FF"/>
    <w:rsid w:val="005E20D1"/>
    <w:rsid w:val="005E419D"/>
    <w:rsid w:val="006049F9"/>
    <w:rsid w:val="006112A5"/>
    <w:rsid w:val="00612EA5"/>
    <w:rsid w:val="00636D71"/>
    <w:rsid w:val="00640A81"/>
    <w:rsid w:val="006525A4"/>
    <w:rsid w:val="006539B6"/>
    <w:rsid w:val="00653F80"/>
    <w:rsid w:val="006559AF"/>
    <w:rsid w:val="00682EA0"/>
    <w:rsid w:val="00685F9F"/>
    <w:rsid w:val="006932FE"/>
    <w:rsid w:val="0069400F"/>
    <w:rsid w:val="00694964"/>
    <w:rsid w:val="00694F79"/>
    <w:rsid w:val="00696930"/>
    <w:rsid w:val="00697BE8"/>
    <w:rsid w:val="006B115A"/>
    <w:rsid w:val="006B3173"/>
    <w:rsid w:val="006C07EE"/>
    <w:rsid w:val="006C2F7F"/>
    <w:rsid w:val="006D6A1D"/>
    <w:rsid w:val="006E3550"/>
    <w:rsid w:val="006E4C31"/>
    <w:rsid w:val="006F0341"/>
    <w:rsid w:val="006F7CBA"/>
    <w:rsid w:val="00700B2B"/>
    <w:rsid w:val="007063A5"/>
    <w:rsid w:val="00711B6D"/>
    <w:rsid w:val="00717C92"/>
    <w:rsid w:val="00720EC6"/>
    <w:rsid w:val="00721D2F"/>
    <w:rsid w:val="007245BA"/>
    <w:rsid w:val="007401C7"/>
    <w:rsid w:val="00754743"/>
    <w:rsid w:val="00764539"/>
    <w:rsid w:val="007663D6"/>
    <w:rsid w:val="00766D97"/>
    <w:rsid w:val="0077295A"/>
    <w:rsid w:val="00783D4E"/>
    <w:rsid w:val="007924D0"/>
    <w:rsid w:val="00792E51"/>
    <w:rsid w:val="007B09A5"/>
    <w:rsid w:val="007C3328"/>
    <w:rsid w:val="007C57AE"/>
    <w:rsid w:val="007D3E1B"/>
    <w:rsid w:val="007D75F4"/>
    <w:rsid w:val="007E2E3C"/>
    <w:rsid w:val="007E3EF4"/>
    <w:rsid w:val="007F3D5C"/>
    <w:rsid w:val="00807E62"/>
    <w:rsid w:val="00815CF8"/>
    <w:rsid w:val="0082591A"/>
    <w:rsid w:val="00826312"/>
    <w:rsid w:val="00851C0B"/>
    <w:rsid w:val="00853CD4"/>
    <w:rsid w:val="008634A4"/>
    <w:rsid w:val="008749D4"/>
    <w:rsid w:val="00877B74"/>
    <w:rsid w:val="00880468"/>
    <w:rsid w:val="00894A01"/>
    <w:rsid w:val="00895B87"/>
    <w:rsid w:val="008A764D"/>
    <w:rsid w:val="008B299D"/>
    <w:rsid w:val="008B4A2D"/>
    <w:rsid w:val="008C04D3"/>
    <w:rsid w:val="008C6763"/>
    <w:rsid w:val="008C728E"/>
    <w:rsid w:val="008D144E"/>
    <w:rsid w:val="008D17B9"/>
    <w:rsid w:val="008E0EE7"/>
    <w:rsid w:val="008E494F"/>
    <w:rsid w:val="009115F0"/>
    <w:rsid w:val="00911CB5"/>
    <w:rsid w:val="00914480"/>
    <w:rsid w:val="00924BDF"/>
    <w:rsid w:val="00930E2A"/>
    <w:rsid w:val="0093164E"/>
    <w:rsid w:val="0094377C"/>
    <w:rsid w:val="00944117"/>
    <w:rsid w:val="00945C50"/>
    <w:rsid w:val="00950B17"/>
    <w:rsid w:val="00961599"/>
    <w:rsid w:val="00972628"/>
    <w:rsid w:val="00972A08"/>
    <w:rsid w:val="00973BF3"/>
    <w:rsid w:val="0097449E"/>
    <w:rsid w:val="00976A3C"/>
    <w:rsid w:val="00983F47"/>
    <w:rsid w:val="00984070"/>
    <w:rsid w:val="009870A6"/>
    <w:rsid w:val="009912E2"/>
    <w:rsid w:val="00997D25"/>
    <w:rsid w:val="009B22A4"/>
    <w:rsid w:val="009B31FE"/>
    <w:rsid w:val="009B4F19"/>
    <w:rsid w:val="009B6540"/>
    <w:rsid w:val="009C11D1"/>
    <w:rsid w:val="009C2A3E"/>
    <w:rsid w:val="009C2D01"/>
    <w:rsid w:val="009C79E8"/>
    <w:rsid w:val="009D17A9"/>
    <w:rsid w:val="009F0EF1"/>
    <w:rsid w:val="009F465F"/>
    <w:rsid w:val="00A00264"/>
    <w:rsid w:val="00A0166A"/>
    <w:rsid w:val="00A056CC"/>
    <w:rsid w:val="00A0579E"/>
    <w:rsid w:val="00A168A2"/>
    <w:rsid w:val="00A2588F"/>
    <w:rsid w:val="00A34ADE"/>
    <w:rsid w:val="00A3748A"/>
    <w:rsid w:val="00A46E16"/>
    <w:rsid w:val="00A5306F"/>
    <w:rsid w:val="00A53872"/>
    <w:rsid w:val="00A63785"/>
    <w:rsid w:val="00A67952"/>
    <w:rsid w:val="00A93150"/>
    <w:rsid w:val="00A93A0F"/>
    <w:rsid w:val="00A93A1E"/>
    <w:rsid w:val="00AA054C"/>
    <w:rsid w:val="00AA1DF0"/>
    <w:rsid w:val="00AA2F59"/>
    <w:rsid w:val="00AA40B9"/>
    <w:rsid w:val="00AA67D2"/>
    <w:rsid w:val="00AA74DE"/>
    <w:rsid w:val="00AA7A19"/>
    <w:rsid w:val="00AB1EA5"/>
    <w:rsid w:val="00AB2BFC"/>
    <w:rsid w:val="00AC7F7E"/>
    <w:rsid w:val="00AD1C2B"/>
    <w:rsid w:val="00AD34DC"/>
    <w:rsid w:val="00AD49A1"/>
    <w:rsid w:val="00AD52B4"/>
    <w:rsid w:val="00AF0CA2"/>
    <w:rsid w:val="00AF3A86"/>
    <w:rsid w:val="00B013B6"/>
    <w:rsid w:val="00B06C1D"/>
    <w:rsid w:val="00B27C4B"/>
    <w:rsid w:val="00B30A87"/>
    <w:rsid w:val="00B32BAA"/>
    <w:rsid w:val="00B32E02"/>
    <w:rsid w:val="00B345BC"/>
    <w:rsid w:val="00B41F07"/>
    <w:rsid w:val="00B57785"/>
    <w:rsid w:val="00B60783"/>
    <w:rsid w:val="00B65B00"/>
    <w:rsid w:val="00B731FC"/>
    <w:rsid w:val="00B73A2C"/>
    <w:rsid w:val="00B76F96"/>
    <w:rsid w:val="00B81CDA"/>
    <w:rsid w:val="00B83CD0"/>
    <w:rsid w:val="00B9434A"/>
    <w:rsid w:val="00B97810"/>
    <w:rsid w:val="00BB5D5F"/>
    <w:rsid w:val="00BB7E5B"/>
    <w:rsid w:val="00BC0D10"/>
    <w:rsid w:val="00BC3481"/>
    <w:rsid w:val="00BC42B2"/>
    <w:rsid w:val="00BC71CF"/>
    <w:rsid w:val="00BD17F8"/>
    <w:rsid w:val="00BD22E6"/>
    <w:rsid w:val="00BE466D"/>
    <w:rsid w:val="00BE6EC5"/>
    <w:rsid w:val="00BF2251"/>
    <w:rsid w:val="00BF5029"/>
    <w:rsid w:val="00BF6087"/>
    <w:rsid w:val="00C03537"/>
    <w:rsid w:val="00C0720C"/>
    <w:rsid w:val="00C11497"/>
    <w:rsid w:val="00C221CD"/>
    <w:rsid w:val="00C2308C"/>
    <w:rsid w:val="00C359FD"/>
    <w:rsid w:val="00C44987"/>
    <w:rsid w:val="00C47ACC"/>
    <w:rsid w:val="00C549B1"/>
    <w:rsid w:val="00C562CC"/>
    <w:rsid w:val="00C66F53"/>
    <w:rsid w:val="00C741F0"/>
    <w:rsid w:val="00C823D7"/>
    <w:rsid w:val="00C83796"/>
    <w:rsid w:val="00C86C57"/>
    <w:rsid w:val="00C87663"/>
    <w:rsid w:val="00C90AF7"/>
    <w:rsid w:val="00C979EF"/>
    <w:rsid w:val="00CB00AA"/>
    <w:rsid w:val="00CB654D"/>
    <w:rsid w:val="00CD0592"/>
    <w:rsid w:val="00CD06A3"/>
    <w:rsid w:val="00CD71A9"/>
    <w:rsid w:val="00CE2703"/>
    <w:rsid w:val="00CE76E9"/>
    <w:rsid w:val="00CF012A"/>
    <w:rsid w:val="00D007B3"/>
    <w:rsid w:val="00D02362"/>
    <w:rsid w:val="00D054A4"/>
    <w:rsid w:val="00D05B81"/>
    <w:rsid w:val="00D05E1E"/>
    <w:rsid w:val="00D11851"/>
    <w:rsid w:val="00D11F0D"/>
    <w:rsid w:val="00D1314C"/>
    <w:rsid w:val="00D226AE"/>
    <w:rsid w:val="00D24222"/>
    <w:rsid w:val="00D26759"/>
    <w:rsid w:val="00D3179C"/>
    <w:rsid w:val="00D31C51"/>
    <w:rsid w:val="00D3486A"/>
    <w:rsid w:val="00D350D3"/>
    <w:rsid w:val="00D407AB"/>
    <w:rsid w:val="00D42E33"/>
    <w:rsid w:val="00D4315F"/>
    <w:rsid w:val="00D67001"/>
    <w:rsid w:val="00D77EE6"/>
    <w:rsid w:val="00D80A75"/>
    <w:rsid w:val="00D850EB"/>
    <w:rsid w:val="00D86993"/>
    <w:rsid w:val="00D942E3"/>
    <w:rsid w:val="00D94579"/>
    <w:rsid w:val="00DA296A"/>
    <w:rsid w:val="00DB482A"/>
    <w:rsid w:val="00DB6676"/>
    <w:rsid w:val="00DC3F9E"/>
    <w:rsid w:val="00DC45CA"/>
    <w:rsid w:val="00DD6289"/>
    <w:rsid w:val="00DD6396"/>
    <w:rsid w:val="00DF346F"/>
    <w:rsid w:val="00E01704"/>
    <w:rsid w:val="00E079F8"/>
    <w:rsid w:val="00E1006E"/>
    <w:rsid w:val="00E1211B"/>
    <w:rsid w:val="00E20BB3"/>
    <w:rsid w:val="00E21DA9"/>
    <w:rsid w:val="00E24CCF"/>
    <w:rsid w:val="00E27B69"/>
    <w:rsid w:val="00E34720"/>
    <w:rsid w:val="00E50DFE"/>
    <w:rsid w:val="00E7463D"/>
    <w:rsid w:val="00E81C37"/>
    <w:rsid w:val="00E82954"/>
    <w:rsid w:val="00E85637"/>
    <w:rsid w:val="00E86F4F"/>
    <w:rsid w:val="00E90EFD"/>
    <w:rsid w:val="00E91C35"/>
    <w:rsid w:val="00EA2905"/>
    <w:rsid w:val="00EB3068"/>
    <w:rsid w:val="00EB4025"/>
    <w:rsid w:val="00EB5689"/>
    <w:rsid w:val="00EC003A"/>
    <w:rsid w:val="00ED4DDB"/>
    <w:rsid w:val="00ED5B25"/>
    <w:rsid w:val="00EE6EB7"/>
    <w:rsid w:val="00EF64D1"/>
    <w:rsid w:val="00F030A4"/>
    <w:rsid w:val="00F0519E"/>
    <w:rsid w:val="00F2158E"/>
    <w:rsid w:val="00F27648"/>
    <w:rsid w:val="00F33BB5"/>
    <w:rsid w:val="00F35C37"/>
    <w:rsid w:val="00F412B4"/>
    <w:rsid w:val="00F45D26"/>
    <w:rsid w:val="00F51804"/>
    <w:rsid w:val="00F56422"/>
    <w:rsid w:val="00F64536"/>
    <w:rsid w:val="00F70505"/>
    <w:rsid w:val="00F74ED6"/>
    <w:rsid w:val="00F8134E"/>
    <w:rsid w:val="00F8299C"/>
    <w:rsid w:val="00F84B03"/>
    <w:rsid w:val="00F93F1A"/>
    <w:rsid w:val="00FB0DC2"/>
    <w:rsid w:val="00FB5811"/>
    <w:rsid w:val="00FC0E80"/>
    <w:rsid w:val="00FC310C"/>
    <w:rsid w:val="00FC3693"/>
    <w:rsid w:val="00FC796A"/>
    <w:rsid w:val="00FD1E22"/>
    <w:rsid w:val="00FD4076"/>
    <w:rsid w:val="00FD7E60"/>
    <w:rsid w:val="00FE0875"/>
    <w:rsid w:val="00FF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2B12D"/>
  <w15:docId w15:val="{6A73B461-B1EA-4331-B746-43B70A931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5306F"/>
  </w:style>
  <w:style w:type="paragraph" w:styleId="a5">
    <w:name w:val="footer"/>
    <w:basedOn w:val="a"/>
    <w:link w:val="a6"/>
    <w:uiPriority w:val="99"/>
    <w:unhideWhenUsed/>
    <w:rsid w:val="00A530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5306F"/>
  </w:style>
  <w:style w:type="paragraph" w:styleId="a7">
    <w:name w:val="footnote text"/>
    <w:aliases w:val="Car,fn,Footnote Text Char Car,ALTS FOOTNOTE,Mod-Footnote Text,ALTS FOOTNOTE Char,Footnote Text Char1 Char,Footnote Text Char Char1 Char,ft Char Char Char,Footnote Text Char3 Char Char Char,Texto nota pie Car,Char Char,F"/>
    <w:basedOn w:val="a"/>
    <w:link w:val="a8"/>
    <w:uiPriority w:val="99"/>
    <w:qFormat/>
    <w:rsid w:val="00DC3F9E"/>
    <w:pPr>
      <w:widowControl w:val="0"/>
      <w:snapToGrid w:val="0"/>
      <w:spacing w:after="0" w:line="240" w:lineRule="auto"/>
    </w:pPr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character" w:customStyle="1" w:styleId="a8">
    <w:name w:val="脚注文本 字符"/>
    <w:aliases w:val="Car 字符,fn 字符,Footnote Text Char Car 字符,ALTS FOOTNOTE 字符,Mod-Footnote Text 字符,ALTS FOOTNOTE Char 字符,Footnote Text Char1 Char 字符,Footnote Text Char Char1 Char 字符,ft Char Char Char 字符,Footnote Text Char3 Char Char Char 字符,Texto nota pie Car 字符,F 字符"/>
    <w:basedOn w:val="a0"/>
    <w:link w:val="a7"/>
    <w:uiPriority w:val="99"/>
    <w:rsid w:val="00DC3F9E"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character" w:styleId="a9">
    <w:name w:val="footnote reference"/>
    <w:aliases w:val="-E Fußnotenzeichen,(NECG) Footnote Reference,fr,o,FC"/>
    <w:rsid w:val="00DC3F9E"/>
    <w:rPr>
      <w:vertAlign w:val="superscript"/>
    </w:rPr>
  </w:style>
  <w:style w:type="paragraph" w:styleId="aa">
    <w:name w:val="List Paragraph"/>
    <w:basedOn w:val="a"/>
    <w:uiPriority w:val="34"/>
    <w:qFormat/>
    <w:rsid w:val="00826312"/>
    <w:pPr>
      <w:ind w:left="720"/>
      <w:contextualSpacing/>
    </w:pPr>
  </w:style>
  <w:style w:type="character" w:styleId="ab">
    <w:name w:val="Hyperlink"/>
    <w:rsid w:val="00AD52B4"/>
    <w:rPr>
      <w:color w:val="0000FF"/>
      <w:u w:val="single"/>
    </w:rPr>
  </w:style>
  <w:style w:type="paragraph" w:customStyle="1" w:styleId="BodyText1">
    <w:name w:val="Body Text 1"/>
    <w:basedOn w:val="a"/>
    <w:link w:val="BodyText1Char"/>
    <w:qFormat/>
    <w:rsid w:val="00A2588F"/>
    <w:pPr>
      <w:spacing w:after="240" w:line="240" w:lineRule="auto"/>
      <w:ind w:left="720"/>
      <w:jc w:val="both"/>
    </w:pPr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character" w:customStyle="1" w:styleId="BodyText1Char">
    <w:name w:val="Body Text 1 Char"/>
    <w:basedOn w:val="a0"/>
    <w:link w:val="BodyText1"/>
    <w:rsid w:val="00A2588F"/>
    <w:rPr>
      <w:rFonts w:ascii="Times New Roman" w:eastAsia="宋体" w:hAnsi="Times New Roman" w:cs="Times New Roman"/>
      <w:sz w:val="24"/>
      <w:szCs w:val="24"/>
      <w:lang w:val="en-GB" w:eastAsia="en-GB" w:bidi="ar-AE"/>
    </w:rPr>
  </w:style>
  <w:style w:type="paragraph" w:styleId="ac">
    <w:name w:val="Balloon Text"/>
    <w:basedOn w:val="a"/>
    <w:link w:val="ad"/>
    <w:uiPriority w:val="99"/>
    <w:semiHidden/>
    <w:unhideWhenUsed/>
    <w:rsid w:val="009C11D1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C11D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9C11D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9C11D1"/>
  </w:style>
  <w:style w:type="character" w:customStyle="1" w:styleId="af0">
    <w:name w:val="批注文字 字符"/>
    <w:basedOn w:val="a0"/>
    <w:link w:val="af"/>
    <w:uiPriority w:val="99"/>
    <w:semiHidden/>
    <w:rsid w:val="009C11D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C11D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9C11D1"/>
    <w:rPr>
      <w:b/>
      <w:bCs/>
    </w:rPr>
  </w:style>
  <w:style w:type="table" w:styleId="af3">
    <w:name w:val="Table Grid"/>
    <w:basedOn w:val="a1"/>
    <w:rsid w:val="00877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CD05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88212-C0C1-47BE-A688-2DF971566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1028</Characters>
  <Application>Microsoft Office Word</Application>
  <DocSecurity>0</DocSecurity>
  <Lines>8</Lines>
  <Paragraphs>2</Paragraphs>
  <ScaleCrop>false</ScaleCrop>
  <Company>King &amp; Wood Mallesons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&amp; Wood Mallesons</dc:creator>
  <cp:lastModifiedBy>GH-WJ</cp:lastModifiedBy>
  <cp:revision>2</cp:revision>
  <cp:lastPrinted>2019-01-03T07:14:00Z</cp:lastPrinted>
  <dcterms:created xsi:type="dcterms:W3CDTF">2023-01-13T04:54:00Z</dcterms:created>
  <dcterms:modified xsi:type="dcterms:W3CDTF">2023-01-13T04:54:00Z</dcterms:modified>
</cp:coreProperties>
</file>