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594" w:lineRule="atLeast"/>
        <w:ind w:left="0" w:right="0" w:firstLine="0"/>
        <w:jc w:val="left"/>
        <w:rPr>
          <w:rFonts w:ascii="Wingdings" w:hAnsi="Wingdings" w:cs="Wingdings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附件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27"/>
        <w:gridCol w:w="724"/>
        <w:gridCol w:w="885"/>
        <w:gridCol w:w="1119"/>
        <w:gridCol w:w="929"/>
        <w:gridCol w:w="806"/>
        <w:gridCol w:w="1237"/>
        <w:gridCol w:w="663"/>
        <w:gridCol w:w="515"/>
        <w:gridCol w:w="680"/>
        <w:gridCol w:w="761"/>
        <w:gridCol w:w="856"/>
        <w:gridCol w:w="740"/>
        <w:gridCol w:w="1107"/>
        <w:gridCol w:w="945"/>
        <w:gridCol w:w="8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5" w:hRule="atLeast"/>
          <w:jc w:val="center"/>
        </w:trPr>
        <w:tc>
          <w:tcPr>
            <w:tcW w:w="15503" w:type="dxa"/>
            <w:gridSpan w:val="16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94" w:lineRule="atLeast"/>
              <w:ind w:left="0" w:right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4"/>
                <w:szCs w:val="44"/>
                <w:lang w:val="en-US" w:eastAsia="zh-CN" w:bidi="ar"/>
              </w:rPr>
              <w:t>质量基础设施“一站式”服务试点工作情况统计表</w:t>
            </w:r>
          </w:p>
          <w:bookmarkEnd w:id="0"/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94" w:lineRule="atLeast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lang w:val="en-US" w:eastAsia="zh-CN" w:bidi="ar"/>
              </w:rPr>
              <w:t>填报单位：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u w:val="single"/>
                <w:lang w:val="en-US" w:eastAsia="zh-CN" w:bidi="ar"/>
              </w:rPr>
              <w:t>      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0" w:hRule="atLeast"/>
          <w:jc w:val="center"/>
        </w:trPr>
        <w:tc>
          <w:tcPr>
            <w:tcW w:w="4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7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地区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（市、县）</w:t>
            </w:r>
          </w:p>
        </w:tc>
        <w:tc>
          <w:tcPr>
            <w:tcW w:w="10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试点项目（站点、平台）名称</w:t>
            </w:r>
          </w:p>
        </w:tc>
        <w:tc>
          <w:tcPr>
            <w:tcW w:w="12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基本情况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（200</w:t>
            </w:r>
            <w:r>
              <w:rPr>
                <w:rFonts w:ascii="仿宋_GB2312" w:hAnsi="Times New Roman" w:eastAsia="仿宋_GB2312" w:cs="仿宋_GB2312"/>
                <w:kern w:val="0"/>
                <w:sz w:val="21"/>
                <w:szCs w:val="21"/>
                <w:lang w:val="en-US" w:eastAsia="zh-CN" w:bidi="ar"/>
              </w:rPr>
              <w:t>字以内）</w:t>
            </w:r>
          </w:p>
        </w:tc>
        <w:tc>
          <w:tcPr>
            <w:tcW w:w="10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本年度投入经费（万元）</w:t>
            </w:r>
          </w:p>
        </w:tc>
        <w:tc>
          <w:tcPr>
            <w:tcW w:w="9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参与服务专家人次</w:t>
            </w:r>
          </w:p>
        </w:tc>
        <w:tc>
          <w:tcPr>
            <w:tcW w:w="15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服务主要内容</w:t>
            </w:r>
          </w:p>
        </w:tc>
        <w:tc>
          <w:tcPr>
            <w:tcW w:w="7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服务的主要产业</w:t>
            </w:r>
          </w:p>
        </w:tc>
        <w:tc>
          <w:tcPr>
            <w:tcW w:w="5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服务次数</w:t>
            </w:r>
          </w:p>
        </w:tc>
        <w:tc>
          <w:tcPr>
            <w:tcW w:w="8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服务市场主体数量</w:t>
            </w:r>
          </w:p>
        </w:tc>
        <w:tc>
          <w:tcPr>
            <w:tcW w:w="9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服务产业产品质量合格率提升情况</w:t>
            </w:r>
          </w:p>
        </w:tc>
        <w:tc>
          <w:tcPr>
            <w:tcW w:w="9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为企业节约费用（万元)</w:t>
            </w:r>
          </w:p>
        </w:tc>
        <w:tc>
          <w:tcPr>
            <w:tcW w:w="8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为企业增长利润（万元）</w:t>
            </w:r>
          </w:p>
        </w:tc>
        <w:tc>
          <w:tcPr>
            <w:tcW w:w="13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服务企业新增就业岗位数</w:t>
            </w:r>
          </w:p>
        </w:tc>
        <w:tc>
          <w:tcPr>
            <w:tcW w:w="11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服务企业质量提高成效</w:t>
            </w:r>
          </w:p>
        </w:tc>
        <w:tc>
          <w:tcPr>
            <w:tcW w:w="9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"/>
              </w:rPr>
              <w:t>其他成效（拉动投资，增加产值等，200</w:t>
            </w:r>
            <w:r>
              <w:rPr>
                <w:rFonts w:hint="eastAsia" w:ascii="仿宋_GB2312" w:hAnsi="Times New Roman" w:eastAsia="仿宋_GB2312" w:cs="仿宋_GB2312"/>
                <w:kern w:val="0"/>
                <w:sz w:val="21"/>
                <w:szCs w:val="21"/>
                <w:lang w:val="en-US" w:eastAsia="zh-CN" w:bidi="ar"/>
              </w:rPr>
              <w:t>字以内）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jc w:val="center"/>
        </w:trPr>
        <w:tc>
          <w:tcPr>
            <w:tcW w:w="4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jc w:val="center"/>
        </w:trPr>
        <w:tc>
          <w:tcPr>
            <w:tcW w:w="4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jc w:val="center"/>
        </w:trPr>
        <w:tc>
          <w:tcPr>
            <w:tcW w:w="4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jc w:val="center"/>
        </w:trPr>
        <w:tc>
          <w:tcPr>
            <w:tcW w:w="4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jc w:val="center"/>
        </w:trPr>
        <w:tc>
          <w:tcPr>
            <w:tcW w:w="4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jc w:val="center"/>
        </w:trPr>
        <w:tc>
          <w:tcPr>
            <w:tcW w:w="4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jc w:val="center"/>
        </w:trPr>
        <w:tc>
          <w:tcPr>
            <w:tcW w:w="4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jc w:val="center"/>
        </w:trPr>
        <w:tc>
          <w:tcPr>
            <w:tcW w:w="4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Wingdings" w:hAnsi="Wingdings" w:cs="Wingdings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 </w:t>
      </w:r>
    </w:p>
    <w:sectPr>
      <w:pgSz w:w="16838" w:h="11906" w:orient="landscape"/>
      <w:pgMar w:top="1474" w:right="1984" w:bottom="1474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794BC7"/>
    <w:rsid w:val="48794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2021-05-27T07:47:00Z</dcterms:created>
  <dc:creator>枫丹白露</dc:creator>
  <cp:lastModifiedBy>枫丹白露</cp:lastModifiedBy>
  <dcterms:modified xsi:type="dcterms:W3CDTF">2021-05-27T07:47:50Z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