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3</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50</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ind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color w:val="000000" w:themeColor="text1"/>
          <w:sz w:val="32"/>
          <w:szCs w:val="32"/>
          <w:lang w:val="en-US" w:eastAsia="zh-CN"/>
          <w14:textFill>
            <w14:solidFill>
              <w14:schemeClr w14:val="tx1"/>
            </w14:solidFill>
          </w14:textFill>
        </w:rPr>
        <w:t>8</w:t>
      </w:r>
      <w:r>
        <w:rPr>
          <w:rFonts w:hint="eastAsia" w:ascii="仿宋" w:hAnsi="仿宋" w:eastAsia="仿宋" w:cs="仿宋"/>
          <w:b w:val="0"/>
          <w:bCs w:val="0"/>
          <w:sz w:val="32"/>
          <w:szCs w:val="32"/>
          <w:lang w:val="en-US" w:eastAsia="zh-CN"/>
        </w:rPr>
        <w:t>批次不合格复用餐具</w:t>
      </w:r>
      <w:r>
        <w:rPr>
          <w:rFonts w:hint="eastAsia" w:ascii="仿宋" w:hAnsi="仿宋" w:eastAsia="仿宋" w:cs="仿宋"/>
          <w:b w:val="0"/>
          <w:bCs w:val="0"/>
          <w:sz w:val="32"/>
          <w:szCs w:val="32"/>
        </w:rPr>
        <w:t>已核查处置完，现将不合格风险控制和核查处置情况通告如下：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一、赣州蓉江新区高校园区米辣餐饮店使用不符合食品安全标准的复用餐具（勺子、碗）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（一）产品名称：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勺子；抽样日期：2023-10-09；不合格项目：阴离子合成洗涤剂(以十二烷基苯磺酸钠计)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t>碗</w:t>
      </w:r>
      <w:r>
        <w:rPr>
          <w:rFonts w:hint="eastAsia" w:ascii="仿宋" w:hAnsi="仿宋" w:eastAsia="仿宋" w:cs="仿宋"/>
          <w:b w:val="0"/>
          <w:bCs w:val="0"/>
          <w:color w:val="000000" w:themeColor="text1"/>
          <w:sz w:val="32"/>
          <w:szCs w:val="32"/>
          <w:lang w:val="en-US" w:eastAsia="zh-CN"/>
          <w14:textFill>
            <w14:solidFill>
              <w14:schemeClr w14:val="tx1"/>
            </w14:solidFill>
          </w14:textFill>
        </w:rPr>
        <w:t>；抽样日期：2023-10-09；不合格项目：阴离子合成洗涤剂(以十二烷基苯磺酸钠计)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val="0"/>
          <w:bCs w:val="0"/>
          <w:sz w:val="32"/>
          <w:szCs w:val="32"/>
          <w:lang w:val="en-US" w:eastAsia="zh-CN"/>
        </w:rPr>
        <w:t>赣州市市场监督管理执法稽查局蓉江新区分局按规定时间送达检验结果通知书至赣州蓉江新区高校园区米辣餐饮店，并责令其加强复用餐饮具的清洗消毒。赣州蓉江新区高校园区米辣餐饮店对检验结果未提出异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当事人使用不合格复用餐饮具的行为，违反了《中华人民共和国食品安全法》第五十六条的规定，依据《中华人民共和国行政处罚法》第二十八条和《中华人民共和国食品安全法》第一百二十六条的规定,责令当事人立即停止使用不符合食品安全标准餐具的行为，并对当事人给予警告处罚（当场行政处罚决定书编号：赣市市监稽蓉江当罚〔2023〕16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二、赣州蓉江新区高校园区鱼味土菜馆使用不符合食品安全标准的复用餐具（圆盘）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（一）产品名称：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圆盘；抽样日期：2023-10-09；不合格项目：大肠菌群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（二）风险控制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赣州市市场监督管理执法稽查局蓉江新区分局按规定时间送达检验结果通知书至赣州蓉江新区高校园区鱼味土菜馆，并责令其加强复用餐饮具的清洗消毒。赣州蓉江新区高校园区鱼味土菜馆对检验结果未提出异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（三）行政处罚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当事人使用不合格复用餐饮具的行为，违反了《中华人民共和国食品安全法》第五十六条的规定，依据《中华人民共和国行政处罚法》第二十八条和《中华人民共和国食品安全法》第一百二十六条的规定,责令当事人立即停止使用不符合食品安全标准餐具的行为，并对当事人给予警告处罚（当场行政处罚决定书编号：赣市市监稽蓉江当罚〔2023〕17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三、赣州蓉江新区高校园区练晨睿餐饮店使用不符合食品安全标准的复用餐具（盘子、大碗）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（一）产品名称：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盘子；抽样日期：2023-10-09；不合格项目：大肠菌群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大碗；抽样日期：2023-10-09；不合格项目：大肠菌群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val="0"/>
          <w:bCs w:val="0"/>
          <w:sz w:val="32"/>
          <w:szCs w:val="32"/>
          <w:lang w:val="en-US" w:eastAsia="zh-CN"/>
        </w:rPr>
        <w:t>赣州市市场监督管理执法稽查局蓉江新区分局按规定时间送达检验结果通知书至赣州蓉江新区高校园区练晨睿餐饮店，并责令其加强复用餐饮具的清洗消毒。赣州蓉江新区高校园区练晨睿餐饮店对检验结果未提出异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当事人使用不合格复用餐饮具的行为，违反了《中华人民共和国食品安全法》第五十六条的规定，依据《中华人民共和国行政处罚法》第二十八条和《中华人民共和国食品安全法》第一百二十六条的规定,责令当事人立即停止使用不符合食品安全标准餐具的行为，并对当事人给予警告处罚（当场行政处罚决定书编号：赣市市监稽蓉江当罚〔2023〕18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四、赣州蓉江新区高校园区煌煌餐饮店使用不符合食品安全标准的复用餐具（大碗）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（一）产品名称：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小碗；抽样日期：2023-10-09；不合格项目：大肠菌群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val="0"/>
          <w:bCs w:val="0"/>
          <w:sz w:val="32"/>
          <w:szCs w:val="32"/>
          <w:lang w:val="en-US" w:eastAsia="zh-CN"/>
        </w:rPr>
        <w:t>赣州市市场监督管理执法稽查局蓉江新区分局按规定时间送达检验结果通知书至赣州蓉江新区高校园区煌煌餐饮店，并责令其加强复用餐饮具的清洗消毒。赣州蓉江新区高校园区煌煌餐饮店对检验结果未提出异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当事人使用不合格复用餐饮具的行为，违反了《中华人民共和国食品安全法》第五十六条的规定，依据《中华人民共和国行政处罚法》第二十八条和《中华人民共和国食品安全法》第一百二十六条的规定,责令当事人立即停止使用不符合食品安全标准餐具的行为，并对当事人给予警告处罚（当场行政处罚决定书编号：赣市市监稽蓉江当罚〔2023〕19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五、赣州蓉江新区高校园区董记过桥米线店使用不符合食品安全标准的复用餐具（碗、勺子）</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（一）产品名称：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碗；抽样日期：2023-10-09；不合格项目：阴离子合成洗涤剂(以十二烷基苯磺酸钠计)、大肠菌群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勺子；抽样日期：2023-10-09；不合格项目：阴离子合成洗涤剂(以十二烷基苯磺酸钠计)、大肠菌群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val="0"/>
          <w:bCs w:val="0"/>
          <w:sz w:val="32"/>
          <w:szCs w:val="32"/>
          <w:lang w:val="en-US" w:eastAsia="zh-CN"/>
        </w:rPr>
        <w:t>赣州市市场监督管理执法稽查局蓉江新区分局按规定时间送达检验结果通知书至赣州蓉江新区高校园区董记过桥米线店，并责令其加强复用餐饮具的清洗消毒。赣州蓉江新区高校园区董记过桥米线店对检验结果未提出异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当事人使用不合格复用餐饮具的行为，违反了《中华人民共和国食品安全法》第五十六条的规定，依据《中华人民共和国行政处罚法》第二十八条和《中华人民共和国食品安全法》第一百二十六条的规定,责令当事人立即停止使用不符合食品安全标准餐具的行为，并对当事人给予警告处罚（当场行政处罚决定书编号：赣市市监稽蓉江当罚〔2023〕20号）。</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textAlignment w:val="auto"/>
        <w:rPr>
          <w:rFonts w:hint="eastAsia" w:ascii="仿宋" w:hAnsi="仿宋" w:eastAsia="仿宋" w:cs="仿宋"/>
          <w:b w:val="0"/>
          <w:bCs w:val="0"/>
          <w:sz w:val="32"/>
          <w:szCs w:val="32"/>
          <w:lang w:val="en-US" w:eastAsia="zh-CN"/>
        </w:rPr>
      </w:pPr>
    </w:p>
    <w:p>
      <w:pPr>
        <w:bidi w:val="0"/>
        <w:ind w:firstLine="640" w:firstLineChars="200"/>
        <w:rPr>
          <w:rFonts w:hint="eastAsia" w:ascii="仿宋" w:hAnsi="仿宋" w:eastAsia="仿宋" w:cs="仿宋"/>
          <w:color w:val="333333"/>
          <w:sz w:val="32"/>
          <w:szCs w:val="32"/>
          <w:shd w:val="clear" w:color="auto" w:fill="FFFFFF"/>
        </w:rPr>
      </w:pP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p>
    <w:p>
      <w:pPr>
        <w:ind w:firstLine="4160" w:firstLineChars="13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赣州市市场监督管理局</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2023年12月4</w:t>
      </w:r>
      <w:bookmarkStart w:id="0" w:name="_GoBack"/>
      <w:bookmarkEnd w:id="0"/>
      <w:r>
        <w:rPr>
          <w:rFonts w:hint="eastAsia" w:ascii="仿宋" w:hAnsi="仿宋" w:eastAsia="仿宋" w:cs="仿宋"/>
          <w:b w:val="0"/>
          <w:bCs w:val="0"/>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26B74AB"/>
    <w:rsid w:val="04442EDA"/>
    <w:rsid w:val="061A0ADF"/>
    <w:rsid w:val="08E43B13"/>
    <w:rsid w:val="0AAF1D47"/>
    <w:rsid w:val="111927C8"/>
    <w:rsid w:val="17B24CB7"/>
    <w:rsid w:val="198D78AF"/>
    <w:rsid w:val="1A7E01DF"/>
    <w:rsid w:val="1AD35795"/>
    <w:rsid w:val="1B9E72CC"/>
    <w:rsid w:val="1CBC0BD7"/>
    <w:rsid w:val="1F015F8F"/>
    <w:rsid w:val="21F9115B"/>
    <w:rsid w:val="22325497"/>
    <w:rsid w:val="23024E6A"/>
    <w:rsid w:val="235C658B"/>
    <w:rsid w:val="24773635"/>
    <w:rsid w:val="24843475"/>
    <w:rsid w:val="25DF0693"/>
    <w:rsid w:val="25F81002"/>
    <w:rsid w:val="26E01966"/>
    <w:rsid w:val="29A7676B"/>
    <w:rsid w:val="2BAE36BF"/>
    <w:rsid w:val="2FDA5D83"/>
    <w:rsid w:val="30B26121"/>
    <w:rsid w:val="316118F5"/>
    <w:rsid w:val="325A1368"/>
    <w:rsid w:val="327439E3"/>
    <w:rsid w:val="35D97CAC"/>
    <w:rsid w:val="3A562061"/>
    <w:rsid w:val="3A8863EF"/>
    <w:rsid w:val="3ACF4EC5"/>
    <w:rsid w:val="3BAC7C11"/>
    <w:rsid w:val="3C9B3F0D"/>
    <w:rsid w:val="3E5D1352"/>
    <w:rsid w:val="3EE9215C"/>
    <w:rsid w:val="3F5315FB"/>
    <w:rsid w:val="40D95004"/>
    <w:rsid w:val="478101A3"/>
    <w:rsid w:val="485170EB"/>
    <w:rsid w:val="4A3D338F"/>
    <w:rsid w:val="4BD5286C"/>
    <w:rsid w:val="4CF072C6"/>
    <w:rsid w:val="4D0B0C3B"/>
    <w:rsid w:val="4D297313"/>
    <w:rsid w:val="52E735C0"/>
    <w:rsid w:val="533F6EA0"/>
    <w:rsid w:val="536A66F2"/>
    <w:rsid w:val="537530B2"/>
    <w:rsid w:val="55045144"/>
    <w:rsid w:val="561F12B3"/>
    <w:rsid w:val="58475D2F"/>
    <w:rsid w:val="58774563"/>
    <w:rsid w:val="59217206"/>
    <w:rsid w:val="59464DA9"/>
    <w:rsid w:val="5AF0321E"/>
    <w:rsid w:val="5B716F5E"/>
    <w:rsid w:val="5C713B4F"/>
    <w:rsid w:val="5C8B3BBF"/>
    <w:rsid w:val="61635935"/>
    <w:rsid w:val="622F6D22"/>
    <w:rsid w:val="69A754D4"/>
    <w:rsid w:val="6A654F82"/>
    <w:rsid w:val="6BA442DD"/>
    <w:rsid w:val="6BA50225"/>
    <w:rsid w:val="6D835AC5"/>
    <w:rsid w:val="6E1868BC"/>
    <w:rsid w:val="70BD374B"/>
    <w:rsid w:val="70D34D1C"/>
    <w:rsid w:val="72A050D2"/>
    <w:rsid w:val="76085468"/>
    <w:rsid w:val="76BD44A5"/>
    <w:rsid w:val="78520C1D"/>
    <w:rsid w:val="78AA0A59"/>
    <w:rsid w:val="78F26ADF"/>
    <w:rsid w:val="7B7315D6"/>
    <w:rsid w:val="7C330D65"/>
    <w:rsid w:val="7DF76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caption"/>
    <w:basedOn w:val="1"/>
    <w:next w:val="1"/>
    <w:semiHidden/>
    <w:qFormat/>
    <w:uiPriority w:val="0"/>
    <w:rPr>
      <w:rFonts w:ascii="Arial" w:hAnsi="Arial" w:eastAsia="黑体" w:cs="Arial"/>
      <w:sz w:val="20"/>
      <w:szCs w:val="20"/>
    </w:rPr>
  </w:style>
  <w:style w:type="paragraph" w:styleId="3">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6">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7">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2023-09-26T02:29:00Z</dcterms:created>
  <dc:creator>Administrator</dc:creator>
  <cp:lastModifiedBy>茹茹</cp:lastModifiedBy>
  <cp:lastPrinted>2023-09-26T08:05:00Z</cp:lastPrinted>
  <dcterms:modified xsi:type="dcterms:W3CDTF">2023-12-04T07:03:10Z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E086F06BF64C4306BAB79EE9E96747C4_13</vt:lpwstr>
  </property>
</Properties>
</file>