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02C" w:rsidRDefault="0061402C" w:rsidP="0061402C">
      <w:pPr>
        <w:rPr>
          <w:rFonts w:ascii="黑体" w:eastAsia="黑体" w:hAnsi="黑体" w:hint="eastAsia"/>
          <w:color w:val="000000"/>
          <w:sz w:val="32"/>
        </w:rPr>
      </w:pPr>
      <w:r>
        <w:rPr>
          <w:rFonts w:ascii="黑体" w:eastAsia="黑体" w:hAnsi="黑体" w:hint="eastAsia"/>
          <w:color w:val="000000"/>
          <w:sz w:val="32"/>
        </w:rPr>
        <w:t>附件2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241"/>
        <w:gridCol w:w="1040"/>
        <w:gridCol w:w="5674"/>
        <w:gridCol w:w="1240"/>
      </w:tblGrid>
      <w:tr w:rsidR="0061402C" w:rsidTr="00DF2645">
        <w:trPr>
          <w:trHeight w:val="504"/>
          <w:jc w:val="center"/>
        </w:trPr>
        <w:tc>
          <w:tcPr>
            <w:tcW w:w="9195" w:type="dxa"/>
            <w:gridSpan w:val="4"/>
            <w:vAlign w:val="center"/>
          </w:tcPr>
          <w:p w:rsidR="0061402C" w:rsidRDefault="0061402C" w:rsidP="00DF2645">
            <w:pPr>
              <w:spacing w:line="560" w:lineRule="exact"/>
              <w:jc w:val="center"/>
              <w:rPr>
                <w:rFonts w:ascii="方正小标宋简体" w:eastAsia="方正小标宋简体" w:hAnsi="Times New Roman" w:hint="eastAsia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Times New Roman" w:hint="eastAsia"/>
                <w:color w:val="000000"/>
                <w:kern w:val="0"/>
                <w:sz w:val="44"/>
                <w:szCs w:val="44"/>
              </w:rPr>
              <w:t>2021年春季学校食堂及校园周边</w:t>
            </w:r>
          </w:p>
          <w:p w:rsidR="0061402C" w:rsidRDefault="0061402C" w:rsidP="00DF2645">
            <w:pPr>
              <w:spacing w:line="560" w:lineRule="exact"/>
              <w:jc w:val="center"/>
              <w:rPr>
                <w:rFonts w:ascii="方正小标宋简体" w:eastAsia="方正小标宋简体" w:hAnsi="Times New Roman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Times New Roman" w:hint="eastAsia"/>
                <w:color w:val="000000"/>
                <w:kern w:val="0"/>
                <w:sz w:val="44"/>
                <w:szCs w:val="44"/>
              </w:rPr>
              <w:t>食品安全专项检查工作情况统计表</w:t>
            </w:r>
          </w:p>
        </w:tc>
      </w:tr>
      <w:tr w:rsidR="0061402C" w:rsidTr="00DF2645">
        <w:trPr>
          <w:trHeight w:val="270"/>
          <w:jc w:val="center"/>
        </w:trPr>
        <w:tc>
          <w:tcPr>
            <w:tcW w:w="7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2"/>
              </w:rPr>
              <w:t>项目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 w:val="22"/>
              </w:rPr>
              <w:t>数量</w:t>
            </w:r>
          </w:p>
        </w:tc>
      </w:tr>
      <w:tr w:rsidR="0061402C" w:rsidTr="00DF2645">
        <w:trPr>
          <w:trHeight w:val="320"/>
          <w:jc w:val="center"/>
        </w:trPr>
        <w:tc>
          <w:tcPr>
            <w:tcW w:w="124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黑体" w:hAnsi="黑体" w:hint="eastAsia"/>
                <w:color w:val="000000"/>
                <w:kern w:val="0"/>
                <w:sz w:val="22"/>
              </w:rPr>
              <w:t>基本情况</w:t>
            </w:r>
            <w:r>
              <w:rPr>
                <w:rFonts w:ascii="Times New Roman" w:eastAsia="黑体" w:hAnsi="黑体"/>
                <w:color w:val="000000"/>
                <w:kern w:val="0"/>
                <w:sz w:val="22"/>
              </w:rPr>
              <w:t xml:space="preserve">   </w:t>
            </w: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0"/>
                <w:szCs w:val="20"/>
              </w:rPr>
              <w:t>辖区内持证学校食堂数（家）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402C" w:rsidTr="00DF2645">
        <w:trPr>
          <w:trHeight w:val="3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ind w:firstLineChars="200" w:firstLine="40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其中：实施五常、6T等食品安全管理的单位数（家）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34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 xml:space="preserve">          建立HACCP或ISO22000管理体系的单位数（家）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 xml:space="preserve">          实施“明厨亮灶”数（家）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 xml:space="preserve">              其中：视频式展示（家）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 xml:space="preserve">                    互联网式展示（家）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 w:val="20"/>
                <w:szCs w:val="20"/>
              </w:rPr>
              <w:t>辖区内持证学生集体用餐配送单位数（家）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 xml:space="preserve">    其中：供应的学校数（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 xml:space="preserve">          建立HACCP或ISO22000管理体系的单位数（家）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 xml:space="preserve">          通过HACCP或ISO22000管理体系认证的单位数（家）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 xml:space="preserve">          实施“明厨亮灶”数（家）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402C" w:rsidTr="00DF2645">
        <w:trPr>
          <w:trHeight w:val="345"/>
          <w:jc w:val="center"/>
        </w:trPr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黑体" w:hAnsi="黑体" w:hint="eastAsia"/>
                <w:color w:val="000000"/>
                <w:kern w:val="0"/>
                <w:sz w:val="22"/>
              </w:rPr>
              <w:t>督促整改情况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学校食堂整改问题数量</w:t>
            </w: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原料进货查验把关不严格（家）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402C" w:rsidTr="00DF2645">
        <w:trPr>
          <w:trHeight w:val="354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食品加工制作行为不规范（家）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346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餐具用具清洗消毒不彻底（家）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402C" w:rsidTr="00DF2645">
        <w:trPr>
          <w:trHeight w:val="356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加工制作环境不清洁（家）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365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其他食品安全问题（家）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402C" w:rsidTr="00DF2645">
        <w:trPr>
          <w:trHeight w:val="393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供餐单位整改问题数量</w:t>
            </w: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原料进货查验把关不严格（家）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346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食品加工制作行为不规范（家）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365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餐具用具清洗消毒不彻底（家）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383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加工制作环境不清洁（家）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336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食品分餐配送过程不合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规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354"/>
          <w:jc w:val="center"/>
        </w:trPr>
        <w:tc>
          <w:tcPr>
            <w:tcW w:w="1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其他食品安全问题（家）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center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黑体" w:hAnsi="黑体" w:hint="eastAsia"/>
                <w:color w:val="000000"/>
                <w:kern w:val="0"/>
                <w:sz w:val="22"/>
              </w:rPr>
              <w:t>监督检查和案件查处情况</w:t>
            </w: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监督检查数（户次）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402C" w:rsidTr="00DF2645">
        <w:trPr>
          <w:trHeight w:val="365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下达责令改正通知书（份）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02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行政处罚立案数（起）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罚没金额（万元）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吊销许可证（家）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取缔无证经营（家）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移送公安机关案件数（起）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 w:rsidR="0061402C" w:rsidTr="00DF2645">
        <w:trPr>
          <w:trHeight w:val="420"/>
          <w:jc w:val="center"/>
        </w:trPr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eastAsia="黑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6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</w:rPr>
              <w:t>刑事立案数（起）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402C" w:rsidRDefault="0061402C" w:rsidP="00DF2645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</w:tbl>
    <w:p w:rsidR="00E06176" w:rsidRDefault="00E06176">
      <w:bookmarkStart w:id="0" w:name="_GoBack"/>
      <w:bookmarkEnd w:id="0"/>
    </w:p>
    <w:sectPr w:rsidR="00E06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02C"/>
    <w:rsid w:val="0061402C"/>
    <w:rsid w:val="00E0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2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2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366</Characters>
  <Application>Microsoft Office Word</Application>
  <DocSecurity>0</DocSecurity>
  <Lines>21</Lines>
  <Paragraphs>23</Paragraphs>
  <ScaleCrop>false</ScaleCrop>
  <Company>China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刘乾坤</dc:creator>
  <cp:lastModifiedBy>刘乾坤</cp:lastModifiedBy>
  <cp:revision>1</cp:revision>
  <dcterms:created xsi:type="dcterms:W3CDTF">2021-03-01T06:51:00Z</dcterms:created>
  <dcterms:modified xsi:type="dcterms:W3CDTF">2021-03-01T06:52:00Z</dcterms:modified>
</cp:coreProperties>
</file>