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594" w:lineRule="exact"/>
        <w:jc w:val="center"/>
        <w:rPr>
          <w:rFonts w:ascii="方正小标宋简体" w:hAnsi="微软雅黑" w:eastAsia="方正小标宋简体" w:cs="微软雅黑"/>
          <w:sz w:val="44"/>
          <w:szCs w:val="44"/>
        </w:rPr>
      </w:pPr>
      <w:r>
        <w:rPr>
          <w:rFonts w:hint="eastAsia" w:ascii="方正小标宋简体" w:hAnsi="微软雅黑" w:eastAsia="方正小标宋简体" w:cs="微软雅黑"/>
          <w:sz w:val="44"/>
          <w:szCs w:val="44"/>
        </w:rPr>
        <w:t>消费品召回计划</w:t>
      </w:r>
    </w:p>
    <w:tbl>
      <w:tblPr>
        <w:tblStyle w:val="6"/>
        <w:tblpPr w:leftFromText="180" w:rightFromText="180" w:vertAnchor="text" w:horzAnchor="margin" w:tblpXSpec="center" w:tblpY="292"/>
        <w:tblW w:w="9174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27"/>
        <w:gridCol w:w="6647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66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  <w:t>佛山市富彩电器有限公司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66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  <w:t>落地扇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FS-45A 60W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66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小行星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66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10台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66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FS-45A 60W 450mm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highlight w:val="none"/>
                <w:shd w:val="clear" w:color="auto" w:fill="FFFFFF"/>
              </w:rPr>
              <w:t>产起止日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期</w:t>
            </w:r>
          </w:p>
        </w:tc>
        <w:tc>
          <w:tcPr>
            <w:tcW w:w="66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highlight w:val="none"/>
                <w:shd w:val="clear" w:color="auto" w:fill="FFFFFF"/>
                <w:lang w:val="en-US" w:eastAsia="zh-CN"/>
              </w:rPr>
              <w:t>2022年4月2日至2022年4月3日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66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2022.4.2/一批次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3" w:hRule="atLeast"/>
        </w:trPr>
        <w:tc>
          <w:tcPr>
            <w:tcW w:w="25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产品描述及外观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highlight w:val="none"/>
                <w:shd w:val="clear" w:color="auto" w:fill="FFFFFF"/>
              </w:rPr>
              <w:t>照片</w:t>
            </w:r>
          </w:p>
        </w:tc>
        <w:tc>
          <w:tcPr>
            <w:tcW w:w="66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ordWrap w:val="0"/>
              <w:spacing w:line="360" w:lineRule="auto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  <w:drawing>
                <wp:inline distT="0" distB="0" distL="114300" distR="114300">
                  <wp:extent cx="1206500" cy="1609725"/>
                  <wp:effectExtent l="0" t="0" r="12700" b="9525"/>
                  <wp:docPr id="1" name="图片 1" descr="mmexport17337302874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mmexport173373028745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500" cy="1609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落地扇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型号：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FS-45A  60W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5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66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both"/>
              <w:textAlignment w:val="auto"/>
              <w:outlineLvl w:val="9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产品防护罩强度、电源线规格、内部布线、带电部件和易触及部件之间爬电距离和电气间隙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项目</w:t>
            </w:r>
            <w:bookmarkStart w:id="2" w:name="_GoBack"/>
            <w:bookmarkEnd w:id="2"/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不符合GB 4706.1-2005、GB 4706.27-2008标准规定。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1" w:hRule="atLeast"/>
        </w:trPr>
        <w:tc>
          <w:tcPr>
            <w:tcW w:w="25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可能导致的后果</w:t>
            </w:r>
          </w:p>
        </w:tc>
        <w:tc>
          <w:tcPr>
            <w:tcW w:w="66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right="0" w:rightChars="0"/>
              <w:jc w:val="both"/>
              <w:textAlignment w:val="auto"/>
              <w:outlineLvl w:val="9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</w:rPr>
              <w:t>可能引起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机械伤害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和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0"/>
              </w:rPr>
              <w:t>触电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</w:rPr>
              <w:t>的危险，存在安全隐患。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8" w:hRule="atLeast"/>
        </w:trPr>
        <w:tc>
          <w:tcPr>
            <w:tcW w:w="25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66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消费者立即暂停使用有缺陷的产品，联系公司或者经销商进行处理。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4" w:hRule="atLeast"/>
        </w:trPr>
        <w:tc>
          <w:tcPr>
            <w:tcW w:w="25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66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  <w:t>通知销售商立即停止销售缺陷产品，并在公司及销售商联系得平台商发布找回公告。告知消费者具体召回事宜。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为购买到缺陷产品的消费者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免费退货处理。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25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66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  <w:t>佛山市富彩电器有限公司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25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66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召回联系人及服务热线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eastAsia="zh-CN"/>
              </w:rPr>
              <w:t>：李生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 xml:space="preserve"> 15815958755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2" w:hRule="atLeast"/>
        </w:trPr>
        <w:tc>
          <w:tcPr>
            <w:tcW w:w="25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66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召回时间2025年4月11日至2025年6月10日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（具体以实际进度安排为准）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6" w:hRule="atLeast"/>
        </w:trPr>
        <w:tc>
          <w:tcPr>
            <w:tcW w:w="25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66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eastAsia="zh-CN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3" w:hRule="atLeast"/>
        </w:trPr>
        <w:tc>
          <w:tcPr>
            <w:tcW w:w="252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66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  <w:bookmarkStart w:id="0" w:name="OLE_LINK3"/>
            <w:bookmarkStart w:id="1" w:name="OLE_LINK1"/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相关用户也可以登录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佛山市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市场监督管理局网站“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政务公开-重点领域信息公开-产品质量监管信息公开-消费品召回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”栏目，或拨打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佛山市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市场监督管理局缺陷产品召回热线电话（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0757-82256006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）了解更多信息。</w:t>
            </w:r>
            <w:bookmarkEnd w:id="0"/>
            <w:bookmarkEnd w:id="1"/>
          </w:p>
        </w:tc>
      </w:tr>
    </w:tbl>
    <w:p>
      <w:pPr>
        <w:widowControl/>
        <w:jc w:val="left"/>
        <w:rPr>
          <w:rFonts w:ascii="仿宋_GB2312" w:eastAsia="仿宋_GB2312"/>
          <w:sz w:val="32"/>
        </w:rPr>
      </w:pPr>
    </w:p>
    <w:sectPr>
      <w:pgSz w:w="11906" w:h="16838"/>
      <w:pgMar w:top="1985" w:right="1474" w:bottom="164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DejaVu Sans">
    <w:altName w:val="Segoe Print"/>
    <w:panose1 w:val="020B0603030804020204"/>
    <w:charset w:val="00"/>
    <w:family w:val="auto"/>
    <w:pitch w:val="default"/>
    <w:sig w:usb0="00000000" w:usb1="00000000" w:usb2="0A246029" w:usb3="0400200C" w:csb0="600001FF" w:csb1="DFFF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GWZT-EN">
    <w:altName w:val="宋体"/>
    <w:panose1 w:val="02020400000000000000"/>
    <w:charset w:val="86"/>
    <w:family w:val="auto"/>
    <w:pitch w:val="default"/>
    <w:sig w:usb0="00000000" w:usb1="00000000" w:usb2="00082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Malgun Gothic Semilight">
    <w:panose1 w:val="020B0502040204020203"/>
    <w:charset w:val="86"/>
    <w:family w:val="swiss"/>
    <w:pitch w:val="default"/>
    <w:sig w:usb0="900002AF" w:usb1="01D77CFB" w:usb2="00000012" w:usb3="00000000" w:csb0="203E01BD" w:csb1="D7FF0000"/>
  </w:font>
  <w:font w:name="Droid Sans Fallback">
    <w:altName w:val="宋体"/>
    <w:panose1 w:val="020B0502000000000001"/>
    <w:charset w:val="86"/>
    <w:family w:val="auto"/>
    <w:pitch w:val="default"/>
    <w:sig w:usb0="00000000" w:usb1="00000000" w:usb2="00000036" w:usb3="00000000" w:csb0="203F01FF" w:csb1="D7FF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汉仪书宋二S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书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PingFangSC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lhMzE5MTVhNTU0NDE1YjAyMzZlN2YyOTk4OTg5YzYifQ=="/>
  </w:docVars>
  <w:rsids>
    <w:rsidRoot w:val="00381FCB"/>
    <w:rsid w:val="00116787"/>
    <w:rsid w:val="001C6E25"/>
    <w:rsid w:val="00381FCB"/>
    <w:rsid w:val="003E389C"/>
    <w:rsid w:val="003F117F"/>
    <w:rsid w:val="00514E65"/>
    <w:rsid w:val="00647866"/>
    <w:rsid w:val="006E1CCE"/>
    <w:rsid w:val="00754746"/>
    <w:rsid w:val="007E05D8"/>
    <w:rsid w:val="00A52C30"/>
    <w:rsid w:val="00D03EE7"/>
    <w:rsid w:val="00E16854"/>
    <w:rsid w:val="00EF6ADE"/>
    <w:rsid w:val="06BD5DFB"/>
    <w:rsid w:val="0F282397"/>
    <w:rsid w:val="10A03235"/>
    <w:rsid w:val="1C2C5C99"/>
    <w:rsid w:val="35FB630B"/>
    <w:rsid w:val="4DEC7148"/>
    <w:rsid w:val="52B216F0"/>
    <w:rsid w:val="52F513F1"/>
    <w:rsid w:val="67C56551"/>
    <w:rsid w:val="71174D3D"/>
    <w:rsid w:val="7DF27903"/>
    <w:rsid w:val="DDDF559C"/>
    <w:rsid w:val="DDFDF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0"/>
    <w:pPr>
      <w:keepNext/>
      <w:keepLines/>
      <w:spacing w:line="578" w:lineRule="auto"/>
      <w:jc w:val="left"/>
      <w:outlineLvl w:val="0"/>
    </w:pPr>
    <w:rPr>
      <w:rFonts w:ascii="Calibri" w:hAnsi="Calibri" w:eastAsia="宋体" w:cs="Times New Roman"/>
      <w:b/>
      <w:bCs/>
      <w:kern w:val="44"/>
      <w:sz w:val="28"/>
      <w:szCs w:val="44"/>
    </w:rPr>
  </w:style>
  <w:style w:type="character" w:default="1" w:styleId="5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标题 1 Char"/>
    <w:basedOn w:val="5"/>
    <w:link w:val="2"/>
    <w:qFormat/>
    <w:uiPriority w:val="0"/>
    <w:rPr>
      <w:rFonts w:ascii="Calibri" w:hAnsi="Calibri" w:eastAsia="宋体" w:cs="Times New Roman"/>
      <w:b/>
      <w:bCs/>
      <w:kern w:val="44"/>
      <w:sz w:val="28"/>
      <w:szCs w:val="44"/>
    </w:rPr>
  </w:style>
  <w:style w:type="character" w:customStyle="1" w:styleId="8">
    <w:name w:val="页眉 Char"/>
    <w:basedOn w:val="5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5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2</Pages>
  <Words>425</Words>
  <Characters>518</Characters>
  <Lines>1</Lines>
  <Paragraphs>1</Paragraphs>
  <ScaleCrop>false</ScaleCrop>
  <LinksUpToDate>false</LinksUpToDate>
  <CharactersWithSpaces>523</CharactersWithSpaces>
  <Application>WPS Office_10.8.0.6157_F1E327BC-269C-435d-A152-05C5408002CA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2022-04-14T01:01:00Z</dcterms:created>
  <dc:creator>张豪哲</dc:creator>
  <cp:lastModifiedBy>单良波</cp:lastModifiedBy>
  <dcterms:modified xsi:type="dcterms:W3CDTF">2025-04-11T03:55:10Z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55550249220B87767CB25767C8802B7A</vt:lpwstr>
  </property>
</Properties>
</file>