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7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佛山市爱迪欧光电科技有限公司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LED吸顶灯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爱迪欧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IDOC230-15 15W(16x1W/LED模块）:10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IDOC350-28 28W(36x1W/LED模块）:10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IDOC230-15 15W(16x1W/LED模块）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IDOC350-28 28W(36x1W/LED模块）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15W:2021年5月29日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2021年5月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30日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28W:2021年6月1日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2021年6月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15W:2021年5月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28W:2021年6月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2399665</wp:posOffset>
                  </wp:positionH>
                  <wp:positionV relativeFrom="paragraph">
                    <wp:posOffset>571500</wp:posOffset>
                  </wp:positionV>
                  <wp:extent cx="368300" cy="1408430"/>
                  <wp:effectExtent l="0" t="0" r="12700" b="889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" cy="140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该产品为固定式灯具,型号为IDOC230-15 15W(16x1W/LED模块）,标称功率为15W,尺寸为直径250mm,高65mm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snapToGrid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1121410" cy="1139190"/>
                  <wp:effectExtent l="0" t="0" r="635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139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1096010" cy="1122680"/>
                  <wp:effectExtent l="0" t="0" r="1270" b="508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010" cy="112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snapToGrid w:val="0"/>
              <w:rPr>
                <w:rFonts w:hint="default" w:ascii="Times New Roman" w:hAnsi="Times New Roman" w:cs="Times New Roman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2361565</wp:posOffset>
                  </wp:positionH>
                  <wp:positionV relativeFrom="paragraph">
                    <wp:posOffset>622300</wp:posOffset>
                  </wp:positionV>
                  <wp:extent cx="256540" cy="1297305"/>
                  <wp:effectExtent l="0" t="0" r="2540" b="13335"/>
                  <wp:wrapNone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" cy="129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该产品为固定式灯具,型号为IDOC350-28 28W(36x1W/LED模块）,标称功率为28W,尺寸为直径400mm,高65mm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1179195</wp:posOffset>
                  </wp:positionH>
                  <wp:positionV relativeFrom="paragraph">
                    <wp:posOffset>100330</wp:posOffset>
                  </wp:positionV>
                  <wp:extent cx="1005840" cy="1016635"/>
                  <wp:effectExtent l="0" t="0" r="0" b="444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1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cs="Times New Roma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85725</wp:posOffset>
                  </wp:positionV>
                  <wp:extent cx="1019175" cy="1031875"/>
                  <wp:effectExtent l="0" t="0" r="1905" b="4445"/>
                  <wp:wrapNone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kern w:val="3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结构、绝缘电阻和电气强度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不符合GB 7000.1-2015、GB7000.202-2008标准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要求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可能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引起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触电的危险。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通知销售商立即停止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</w:rPr>
              <w:t>销售缺陷产品，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并在销售商实体店铺发布召回公告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告知消费者具体召回事宜，为购买到缺陷产品的消费者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免费更换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或者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退货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处理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佛山市爱迪欧光电科技有限公司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召回联系人: 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先生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服务热线：13790072482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相关用户也可以登录佛山市市场监督管理局网站“政务公开-重点领域信息公开-产品质量监管信息公开-消费品召回”栏目，或拨打佛山市市场监督管理局缺陷产品召回热线电话（0757-82256006）了解更多信息。</w:t>
            </w:r>
          </w:p>
        </w:tc>
      </w:tr>
    </w:tbl>
    <w:p>
      <w:pPr>
        <w:rPr>
          <w:rFonts w:ascii="仿宋_GB2312" w:eastAsia="仿宋_GB2312"/>
          <w:sz w:val="21"/>
          <w:szCs w:val="18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QwMDY3N2I3YzRmYzk4Mjc0OTljOGNlYWQ3NmI4N2QifQ=="/>
  </w:docVars>
  <w:rsids>
    <w:rsidRoot w:val="00381FCB"/>
    <w:rsid w:val="00065D90"/>
    <w:rsid w:val="00086E7C"/>
    <w:rsid w:val="000E7B54"/>
    <w:rsid w:val="00110CE5"/>
    <w:rsid w:val="001414E5"/>
    <w:rsid w:val="001C20AE"/>
    <w:rsid w:val="00263451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A1502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17C68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06D02"/>
    <w:rsid w:val="00FB3781"/>
    <w:rsid w:val="00FF2D3F"/>
    <w:rsid w:val="04DA72A8"/>
    <w:rsid w:val="060C7700"/>
    <w:rsid w:val="0A324C35"/>
    <w:rsid w:val="1234073F"/>
    <w:rsid w:val="12CA71D6"/>
    <w:rsid w:val="35C80EC7"/>
    <w:rsid w:val="3FC5252B"/>
    <w:rsid w:val="583D031D"/>
    <w:rsid w:val="5FB42F78"/>
    <w:rsid w:val="650C7E73"/>
    <w:rsid w:val="74F477C3"/>
    <w:rsid w:val="7DF609F3"/>
    <w:rsid w:val="7F2F39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534</Words>
  <Characters>784</Characters>
  <Lines>7</Lines>
  <Paragraphs>2</Paragraphs>
  <ScaleCrop>false</ScaleCrop>
  <LinksUpToDate>false</LinksUpToDate>
  <CharactersWithSpaces>792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2025-02-19T07:47:43Z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7AD267AD426C4C6DACBC08B3DEB80363_12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