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CE62D"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635C7B25">
      <w:pPr>
        <w:jc w:val="center"/>
        <w:rPr>
          <w:rFonts w:hint="eastAsia"/>
          <w:b w:val="0"/>
          <w:bCs w:val="0"/>
          <w:sz w:val="44"/>
          <w:szCs w:val="44"/>
          <w:lang w:val="en-US" w:eastAsia="zh-CN"/>
        </w:rPr>
      </w:pPr>
      <w:r>
        <w:rPr>
          <w:rFonts w:hint="eastAsia"/>
          <w:b w:val="0"/>
          <w:bCs w:val="0"/>
          <w:sz w:val="44"/>
          <w:szCs w:val="44"/>
          <w:lang w:val="en-US" w:eastAsia="zh-CN"/>
        </w:rPr>
        <w:t>本次检验项目</w:t>
      </w:r>
    </w:p>
    <w:p w14:paraId="7473E4CE">
      <w:pPr>
        <w:jc w:val="left"/>
        <w:rPr>
          <w:rFonts w:hint="eastAsia"/>
          <w:b w:val="0"/>
          <w:bCs w:val="0"/>
          <w:sz w:val="44"/>
          <w:szCs w:val="44"/>
          <w:lang w:val="en-US" w:eastAsia="zh-CN"/>
        </w:rPr>
      </w:pPr>
    </w:p>
    <w:p w14:paraId="2AAA3216">
      <w:pPr>
        <w:jc w:val="left"/>
        <w:rPr>
          <w:rFonts w:hint="eastAsia" w:ascii="黑体" w:hAnsi="黑体" w:eastAsia="黑体" w:cs="黑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  <w:t>一、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lang w:eastAsia="zh-CN"/>
        </w:rPr>
        <w:t>食用农产品</w:t>
      </w:r>
    </w:p>
    <w:p w14:paraId="57388ECC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（一）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贝类</w:t>
      </w:r>
    </w:p>
    <w:p w14:paraId="41A426AC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7C54E729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农业农村部公告 第250号《食品动物中禁止使用的药品及其他化合物清单》、GB 2762-2022《食品安全国家标准 食品中污染物限量》、GB 31650-2019《食品安全国家标准 食品中兽药最大残留限量》</w:t>
      </w:r>
    </w:p>
    <w:p w14:paraId="696A7FF0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6164E218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镉(以Cd计)、无机砷(以As计)、孔雀石绿、氯霉素、氟苯尼考。</w:t>
      </w:r>
    </w:p>
    <w:p w14:paraId="41F4E2E3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（二）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橙</w:t>
      </w:r>
    </w:p>
    <w:p w14:paraId="5F635CB3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6C3551C9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</w:t>
      </w:r>
    </w:p>
    <w:p w14:paraId="6C046030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4B3AD1F4">
      <w:pPr>
        <w:numPr>
          <w:ilvl w:val="0"/>
          <w:numId w:val="0"/>
        </w:numPr>
        <w:ind w:firstLine="560" w:firstLineChars="200"/>
        <w:jc w:val="left"/>
        <w:rPr>
          <w:rFonts w:hint="default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丙溴磷、联苯菊酯、三唑磷、杀扑磷、水胺硫磷。</w:t>
      </w:r>
    </w:p>
    <w:p w14:paraId="337568CD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（三）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葱</w:t>
      </w:r>
    </w:p>
    <w:p w14:paraId="7D89BFE5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1D2786BC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食品中农药最大残留限量》、GB 2762-2022《食品安全国家标准 食品中污染物限量》</w:t>
      </w:r>
    </w:p>
    <w:p w14:paraId="11324F4B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332053E0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铅(以Pb计)、镉(以Cd计)、毒死蜱、甲拌磷、甲基异柳磷。</w:t>
      </w:r>
    </w:p>
    <w:p w14:paraId="7870B3D6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（四）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大白菜</w:t>
      </w:r>
    </w:p>
    <w:p w14:paraId="6A0BB1A8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6C1396A2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食品中农药最大残留限量》、GB 2762-2022《食品安全国家标准 食品中污染物限量》</w:t>
      </w:r>
    </w:p>
    <w:p w14:paraId="566B23B8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62AC389D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镉(以Cd计)、吡虫啉、敌敌畏、毒死蜱、甲胺磷。</w:t>
      </w:r>
    </w:p>
    <w:p w14:paraId="532FD015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（五）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淡水蟹</w:t>
      </w:r>
    </w:p>
    <w:p w14:paraId="7E808062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3DC8F7C8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农业农村部公告 第250号《食品动物中禁止使用的药品及其他化合物清单》、GB 2762-2022《食品安全国家标准 食品中污染物限量》</w:t>
      </w:r>
    </w:p>
    <w:p w14:paraId="5C16FD5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0F7D896C">
      <w:pPr>
        <w:ind w:firstLine="560" w:firstLineChars="200"/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镉(以Cd计)、孔雀石绿、氯霉素、五氯酚酸钠(以五氯酚计)、呋喃唑酮代谢物。</w:t>
      </w:r>
    </w:p>
    <w:p w14:paraId="505057AE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（六）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淡水鱼</w:t>
      </w:r>
    </w:p>
    <w:p w14:paraId="05AD645C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603F7F1A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农业农村部公告 第250号《食品动物中禁止使用的药品及其他化合物清单》、GB 2762-2022《食品安全国家标准 食品中污染物限量》、GB 31650-2019《食品安全国家标准 食品中兽药最大残留限量》</w:t>
      </w:r>
    </w:p>
    <w:p w14:paraId="327AD2FD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7D0FAF41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镉(以Cd计)、孔雀石绿、氯霉素、恩诺沙星、地西泮。</w:t>
      </w:r>
    </w:p>
    <w:p w14:paraId="5DD2FE12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（七）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豆芽</w:t>
      </w:r>
    </w:p>
    <w:p w14:paraId="39C2D4FF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1BF8E2DC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2761-2017《食品安全国家标准 食品中真菌毒素限量》、GB 2763-2021《食品安全国家标准 食品中农药最大残留限量》、GB 2762-2022《食品安全国家标准 食品中污染物限量》</w:t>
      </w:r>
    </w:p>
    <w:p w14:paraId="6273363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6EF21CC8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铅(以Pb计)、铬(以Cr计)、赭曲霉毒素A、吡虫啉、环丙唑醇。</w:t>
      </w:r>
    </w:p>
    <w:p w14:paraId="3A86B4FA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（八）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番茄</w:t>
      </w:r>
    </w:p>
    <w:p w14:paraId="3A3298C9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264461C2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食品中农药最大残留限量》、GB 2762-2022《食品安全国家标准 食品中污染物限量》</w:t>
      </w:r>
    </w:p>
    <w:p w14:paraId="56C27564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76452E30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铅(以Pb计)、镉(以Cd计)、敌敌畏、毒死蜱、腐霉利。</w:t>
      </w:r>
    </w:p>
    <w:p w14:paraId="2A23A8E4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（九）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柑、橘</w:t>
      </w:r>
    </w:p>
    <w:p w14:paraId="0406DFBF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579E34F5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</w:t>
      </w:r>
    </w:p>
    <w:p w14:paraId="1B2025A6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6CFBD9D1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苯醚甲环唑、丙溴磷、联苯菊酯、氧乐果、氯氟氰菊酯和高效氯氟氰菊酯。</w:t>
      </w:r>
    </w:p>
    <w:p w14:paraId="40B9DD68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（十）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海水虾</w:t>
      </w:r>
    </w:p>
    <w:p w14:paraId="5AE417F7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66497522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农业农村部公告 第250号《食品动物中禁止使用的药品及其他化合物清单》、GB 2762-2022《食品安全国家标准 食品中污染物限量》</w:t>
      </w:r>
    </w:p>
    <w:p w14:paraId="3FE9A35E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78C320FD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镉(以Cd计)、孔雀石绿、氯霉素、呋喃唑酮代谢物、呋喃它酮代谢物。</w:t>
      </w:r>
    </w:p>
    <w:p w14:paraId="0C2932C7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（十一）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海水蟹</w:t>
      </w:r>
    </w:p>
    <w:p w14:paraId="0EFB9774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5D97BB6B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农业农村部公告 第250号《食品动物中禁止使用的药品及其他化合物清单》、GB 31650.1-2022《食品安全国家标准 食品中41种兽药最大残留限量》、GB 2760-2014《食品安全国家标准 食品添加剂使用标准》</w:t>
      </w:r>
    </w:p>
    <w:p w14:paraId="25395C7E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2325F9F1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二氧化硫残留量、孔雀石绿、氯霉素、呋喃妥因代谢物、诺氟沙星。</w:t>
      </w:r>
    </w:p>
    <w:p w14:paraId="7F6CD6E5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（十二）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海水鱼</w:t>
      </w:r>
    </w:p>
    <w:p w14:paraId="7720CB94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5268D10D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2733-2015《食品安全国家标准 鲜、冻动物性水产品》、农业农村部公告 第250号《食品动物中禁止使用的药品及其他化合物清单》、GB 31650.1-2022《食品安全国家标准 食品中41种兽药最大残留限量》、GB 2762-2022《食品安全国家标准 食品中污染物限量》、GB 31650-2019《食品安全国家标准 食品中兽药最大残留限量》</w:t>
      </w:r>
    </w:p>
    <w:p w14:paraId="27C099C1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313CDEF7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镉(以Cd计)、孔雀石绿、氯霉素、呋喃唑酮代谢物、呋喃它酮代谢物、挥发性盐基氮、组胺、多氯联苯、呋喃西林代谢物、恩诺沙星、磺胺类(总量)、土霉素/金霉素/四环素(组合含量)、甲氧苄啶、甲硝唑、五氯酚酸钠(以五氯酚计)、氧氟沙星、培氟沙星、诺氟沙星。</w:t>
      </w:r>
    </w:p>
    <w:p w14:paraId="6389941B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  <w:t>（十三）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胡萝卜</w:t>
      </w:r>
    </w:p>
    <w:p w14:paraId="021E82FE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52175FC0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食品中农药最大残留限量》、GB 2762-2022《食品安全国家标准 食品中污染物限量》</w:t>
      </w:r>
    </w:p>
    <w:p w14:paraId="49F17C3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2A105D78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铅(以Pb计)、毒死蜱、甲拌磷、氯氟氰菊酯和高效氯氟氰菊酯、乙酰甲胺磷。</w:t>
      </w:r>
    </w:p>
    <w:p w14:paraId="327197F0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（十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四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黄瓜</w:t>
      </w:r>
    </w:p>
    <w:p w14:paraId="1D840806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42D72AC7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</w:t>
      </w:r>
    </w:p>
    <w:p w14:paraId="01C2EAE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6B6939E1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哒螨灵、敌敌畏、毒死蜱、腐霉利、甲拌磷。</w:t>
      </w:r>
    </w:p>
    <w:p w14:paraId="5411488C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（十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五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火龙果</w:t>
      </w:r>
    </w:p>
    <w:p w14:paraId="4EF7C241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37E8A730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</w:t>
      </w:r>
    </w:p>
    <w:p w14:paraId="741DBDA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28325B5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氟虫腈、甲胺磷、克百威、氧乐果、乙酰甲胺磷。</w:t>
      </w:r>
    </w:p>
    <w:p w14:paraId="3C20117E">
      <w:pPr>
        <w:numPr>
          <w:ilvl w:val="0"/>
          <w:numId w:val="0"/>
        </w:numPr>
        <w:jc w:val="left"/>
        <w:rPr>
          <w:rFonts w:hint="default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（十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六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鸡蛋</w:t>
      </w:r>
    </w:p>
    <w:p w14:paraId="5AEC1A05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4C96ED03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农业农村部公告 第250号《食品动物中禁止使用的药品及其他化合物清单》、GB 31650.1-2022《食品安全国家标准 食品中41种兽药最大残留限量》、GB 31650-2019《食品安全国家标准 食品中兽药最大残留限量》</w:t>
      </w:r>
    </w:p>
    <w:p w14:paraId="34C4282B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14A8B523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甲硝唑、地美硝唑、恩诺沙星、呋喃唑酮代谢物、氯霉素。</w:t>
      </w:r>
    </w:p>
    <w:p w14:paraId="76C183B2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十七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鸡肝</w:t>
      </w:r>
    </w:p>
    <w:p w14:paraId="1BD0ADAB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7D69C76B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农业农村部公告 第250号《食品动物中禁止使用的药品及其他化合物清单》、GB 31650.1-2022《食品安全国家标准 食品中41种兽药最大残留限量》</w:t>
      </w:r>
    </w:p>
    <w:p w14:paraId="25AE92B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0721315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呋喃唑酮代谢物、呋喃西林代谢物、氯霉素、五氯酚酸钠(以五氯酚计)、氧氟沙星。</w:t>
      </w:r>
    </w:p>
    <w:p w14:paraId="0347522D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十八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鸡肉</w:t>
      </w:r>
    </w:p>
    <w:p w14:paraId="62869DEE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16AA90DB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农业农村部公告 第250号《食品动物中禁止使用的药品及其他化合物清单》、GB 31650.1-2022《食品安全国家标准 食品中41种兽药最大残留限量》</w:t>
      </w:r>
    </w:p>
    <w:p w14:paraId="093BD250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681121AA">
      <w:pPr>
        <w:numPr>
          <w:ilvl w:val="0"/>
          <w:numId w:val="0"/>
        </w:numPr>
        <w:ind w:firstLine="560" w:firstLineChars="200"/>
        <w:jc w:val="left"/>
        <w:rPr>
          <w:rFonts w:hint="default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呋喃唑酮代谢物、呋喃西林代谢物、呋喃它酮代谢物、氯霉素、氧氟沙星。</w:t>
      </w:r>
    </w:p>
    <w:p w14:paraId="72AC757D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十九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结球甘蓝</w:t>
      </w:r>
    </w:p>
    <w:p w14:paraId="5B90678D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0A17EF93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</w:t>
      </w:r>
    </w:p>
    <w:p w14:paraId="6DFD1B1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7F4BD4CD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毒死蜱、甲胺磷、甲基异柳磷、乐果、噻虫嗪、氧乐果。</w:t>
      </w:r>
    </w:p>
    <w:p w14:paraId="4EAB2160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二十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韭菜</w:t>
      </w:r>
    </w:p>
    <w:p w14:paraId="470D3CD1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1EEC6E1C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食品中农药最大残留限量》、GB 2763.1-2022《食品安全国家标准 食品中2、4-滴丁酸钠盐等112种农药最大残留限量》</w:t>
      </w:r>
    </w:p>
    <w:p w14:paraId="3A839DCE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50B01324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毒死蜱、二甲戊灵、腐霉利、甲拌磷、乐果、氯氟氰菊酯和高效氯氟氰菊酯、氯氰菊酯和高效氯氰菊酯、氧乐果。</w:t>
      </w:r>
    </w:p>
    <w:p w14:paraId="32A6ED53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（二十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一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梨</w:t>
      </w:r>
    </w:p>
    <w:p w14:paraId="2F82C209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77C59EDB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</w:t>
      </w:r>
    </w:p>
    <w:p w14:paraId="7D833CB8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49D9B7FE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吡虫啉、敌敌畏、毒死蜱、多菌灵、氧乐果。</w:t>
      </w:r>
    </w:p>
    <w:p w14:paraId="2A88A873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二十二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芒果</w:t>
      </w:r>
    </w:p>
    <w:p w14:paraId="19242A3C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6FD0DD33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sz w:val="28"/>
          <w:szCs w:val="28"/>
        </w:rPr>
        <w:t>GB 2763-2021《食品安全国家标准 食品中农药最大残留限量》</w:t>
      </w:r>
    </w:p>
    <w:p w14:paraId="4409D406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29CFBA84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苯醚甲环唑、多菌灵、氧乐果、吡唑醚菌酯、吡虫啉。</w:t>
      </w:r>
    </w:p>
    <w:p w14:paraId="052AACD1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二十三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猕猴桃</w:t>
      </w:r>
    </w:p>
    <w:p w14:paraId="6326A1BE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20954DC5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</w:t>
      </w:r>
    </w:p>
    <w:p w14:paraId="53DC6980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50A8A160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敌敌畏、多菌灵、氯吡脲、氧乐果。</w:t>
      </w:r>
    </w:p>
    <w:p w14:paraId="46203EDF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二十四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柠檬</w:t>
      </w:r>
    </w:p>
    <w:p w14:paraId="390A8938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6C46D13F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</w:t>
      </w:r>
    </w:p>
    <w:p w14:paraId="2B85A9E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2F370265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多菌灵、克百威、联苯菊酯、水胺硫磷、乙螨唑、氯唑磷。</w:t>
      </w:r>
    </w:p>
    <w:p w14:paraId="53DCEE26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二十五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牛肉</w:t>
      </w:r>
    </w:p>
    <w:p w14:paraId="08AB082A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66E6D8B8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农业农村部公告 第250号《食品动物中禁止使用的药品及其他化合物清单》、GB 2707-2016《食品安全国家标准 鲜(冻)畜、禽产品》、GB 31650-2019《食品安全国家标准 食品中兽药最大残留限量》</w:t>
      </w:r>
    </w:p>
    <w:p w14:paraId="3D5B708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1F8518F8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呋喃唑酮代谢物、呋喃西林代谢物、克伦特罗、氟苯尼考、地塞米松、土霉素/金霉素/四环素(组合含量)、挥发性盐基氮、氯霉素、五氯酚酸钠(以五氯酚计)、莱克多巴胺、沙丁胺醇、恩诺沙星、磺胺类(总量)、甲氧苄啶、多西环素、林可霉素、倍他米松。</w:t>
      </w:r>
    </w:p>
    <w:p w14:paraId="482C7A59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二十六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苹果</w:t>
      </w:r>
    </w:p>
    <w:p w14:paraId="04EBD2D4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7031CA1A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</w:t>
      </w:r>
    </w:p>
    <w:p w14:paraId="657E3DE0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4057917B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敌敌畏、啶虫脒、毒死蜱、甲拌磷、氧乐果。</w:t>
      </w:r>
    </w:p>
    <w:p w14:paraId="6EFE6D1D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二十七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葡萄</w:t>
      </w:r>
    </w:p>
    <w:p w14:paraId="022DF036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069F9090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</w:t>
      </w:r>
    </w:p>
    <w:p w14:paraId="224A50AD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7D2FDB9A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联苯菊酯、苯醚甲环唑、己唑醇、氧乐果、氯吡脲。</w:t>
      </w:r>
    </w:p>
    <w:p w14:paraId="4BD81153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二十八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普通白菜</w:t>
      </w:r>
    </w:p>
    <w:p w14:paraId="6590A7AE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012DEB20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</w:t>
      </w:r>
    </w:p>
    <w:p w14:paraId="793BA89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2F8D09FC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吡虫啉、毒死蜱、氯氟氰菊酯和高效氯氟氰菊酯、氯氰菊酯和高效氯氰菊酯、氧乐果。</w:t>
      </w:r>
    </w:p>
    <w:p w14:paraId="19FF83B2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二十九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其他畜副产品</w:t>
      </w:r>
    </w:p>
    <w:p w14:paraId="2B44ABE1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6F9E33A9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农业农村部公告 第250号《食品动物中禁止使用的药品及其他化合物清单》</w:t>
      </w:r>
    </w:p>
    <w:p w14:paraId="76886204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40BA5C11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呋喃唑酮代谢物、呋喃西林代谢物、氯霉素、五氯酚酸钠(以五氯酚计)。</w:t>
      </w:r>
    </w:p>
    <w:p w14:paraId="51980A0E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三十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其他禽副产品</w:t>
      </w:r>
    </w:p>
    <w:p w14:paraId="636CBD12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1F281A05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农业农村部公告 第250号《食品动物中禁止使用的药品及其他化合物清单》</w:t>
      </w:r>
    </w:p>
    <w:p w14:paraId="0180E4B1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574B11B8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呋喃唑酮代谢物、呋喃西林代谢物、氯霉素、五氯酚酸钠(以五氯酚计)。</w:t>
      </w:r>
    </w:p>
    <w:p w14:paraId="5DE4670B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三十一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其他水产品</w:t>
      </w:r>
    </w:p>
    <w:p w14:paraId="01E0EA09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530B01B5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农业农村部公告 第250号《食品动物中禁止使用的药品及其他化合物清单》、GB 2762-2022《食品安全国家标准 食品中污染物限量》</w:t>
      </w:r>
    </w:p>
    <w:p w14:paraId="3764654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708282E2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孔雀石绿、氯霉素、呋喃唑酮代谢物、镉(以Cd计)。</w:t>
      </w:r>
    </w:p>
    <w:p w14:paraId="4C65F107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三十二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茄子</w:t>
      </w:r>
    </w:p>
    <w:p w14:paraId="1B28DA06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411CC6D1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食品中农药最大残留限量》、GB 2762-2022《食品安全国家标准 食品中污染物限量》</w:t>
      </w:r>
    </w:p>
    <w:p w14:paraId="14FFC47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741B098D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铅(以Pb计)、镉(以Cd计)、毒死蜱、吡唑醚菌酯、氧乐果。</w:t>
      </w:r>
    </w:p>
    <w:p w14:paraId="52D48E80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三十三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芹菜</w:t>
      </w:r>
    </w:p>
    <w:p w14:paraId="72FA4364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1E96749E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</w:t>
      </w:r>
    </w:p>
    <w:p w14:paraId="2342569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0921C866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苯醚甲环唑、毒死蜱、二甲戊灵、甲拌磷、腈菌唑、乐果、氯氟氰菊酯和高效氯氟氰菊酯、噻虫胺、噻虫嗪、氧乐果。</w:t>
      </w:r>
    </w:p>
    <w:p w14:paraId="2CE2B3C8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三十四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生干坚果</w:t>
      </w:r>
    </w:p>
    <w:p w14:paraId="4F9DD050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050B3C99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食品中农药最大残留限量》、GB 2762-2022《食品安全国家标准 食品中污染物限量》</w:t>
      </w:r>
    </w:p>
    <w:p w14:paraId="7E4847B3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201D76D9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铅(以Pb计)、吡虫啉。</w:t>
      </w:r>
    </w:p>
    <w:p w14:paraId="3C4DA88B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三十五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生干籽类</w:t>
      </w:r>
    </w:p>
    <w:p w14:paraId="1CAC33AC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38A418FD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2761-2017《食品安全国家标准 食品中真菌毒素限量》、GB 2763-2021《食品安全国家标准 食品中农药最大残留限量》、GB 2762-2022《食品安全国家标准 食品中污染物限量》、GB 19300-2014《食品安全国家标准 坚果与籽类食品》</w:t>
      </w:r>
    </w:p>
    <w:p w14:paraId="1E086262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1B5C1EAE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镉(以Cd计)、黄曲霉毒素B₁、噻虫嗪、酸价(以脂肪计)(KOH)、过氧化值(以脂肪计)。</w:t>
      </w:r>
    </w:p>
    <w:p w14:paraId="6CFE7BAC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三十六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香蕉</w:t>
      </w:r>
    </w:p>
    <w:p w14:paraId="5C4CC264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1697BFAC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</w:t>
      </w:r>
    </w:p>
    <w:p w14:paraId="305CDDC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10628047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苯醚甲环唑、吡虫啉、噻虫胺、噻虫嗪、联苯菊酯。</w:t>
      </w:r>
    </w:p>
    <w:p w14:paraId="5C1CD881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三十七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羊肉</w:t>
      </w:r>
    </w:p>
    <w:p w14:paraId="5A37EA9C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4894601D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农业农村部公告 第250号《食品动物中禁止使用的药品及其他化合物清单》、GB 31650-2019《食品安全国家标准 食品中兽药最大残留限量》</w:t>
      </w:r>
    </w:p>
    <w:p w14:paraId="1FA7B8B4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5D2F55CE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呋喃唑酮代谢物、呋喃西林代谢物、氯霉素、克伦特罗、沙丁胺醇、氟苯尼考、五氯酚酸钠(以五氯酚计)、莱克多巴胺、恩诺沙星、磺胺类(总量)、林可霉素、环丙氨嗪、土霉素/金霉素/四环素(组合含量)。</w:t>
      </w:r>
    </w:p>
    <w:p w14:paraId="54719C10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三十八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油麦菜</w:t>
      </w:r>
    </w:p>
    <w:p w14:paraId="3057591A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45B2E272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</w:t>
      </w:r>
    </w:p>
    <w:p w14:paraId="47331433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27843AE2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吡虫啉、啶虫脒、毒死蜱、甲胺磷、氧乐果。</w:t>
      </w:r>
    </w:p>
    <w:p w14:paraId="23A560EA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三十九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油桃</w:t>
      </w:r>
    </w:p>
    <w:p w14:paraId="01CF62BC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02FE60D8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</w:t>
      </w:r>
    </w:p>
    <w:p w14:paraId="7ECD4AFA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2A49C7E5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多菌灵、甲胺磷、氧乐果、敌敌畏、苯醚甲环唑。</w:t>
      </w:r>
    </w:p>
    <w:p w14:paraId="2584FEAB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四十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柚</w:t>
      </w:r>
    </w:p>
    <w:p w14:paraId="060B93BE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40EC33DD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</w:t>
      </w:r>
    </w:p>
    <w:p w14:paraId="6BFBE418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076169D8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水胺硫磷、联苯菊酯、氯氟氰菊酯和高效氯氟氰菊酯、氯唑磷、多菌灵。</w:t>
      </w:r>
    </w:p>
    <w:p w14:paraId="54C05515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四十一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枣</w:t>
      </w:r>
    </w:p>
    <w:p w14:paraId="26759209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3CD8DAEA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GB 2763-2021《食品安全国家标准 食品中农药最大残留限量》、GB 2760-2014《食品安全国家标准 食品添加剂使用标准》</w:t>
      </w:r>
    </w:p>
    <w:p w14:paraId="0D4E1091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0C86667F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多菌灵、氧乐果、氟虫腈、糖精钠(以糖精计)、氰戊菊酯和S-氰戊菊酯。</w:t>
      </w:r>
    </w:p>
    <w:p w14:paraId="4D1917E0"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四十二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猪肉</w:t>
      </w:r>
    </w:p>
    <w:p w14:paraId="6FE8263D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1.抽检依据</w:t>
      </w:r>
    </w:p>
    <w:p w14:paraId="55A2BA83">
      <w:pPr>
        <w:numPr>
          <w:ilvl w:val="0"/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农业农村部公告 第250号《食品动物中禁止使用的药品及其他化合物清单》、GB 2707-2016《食品安全国家标准 鲜(冻)畜、禽产品》、GB 31650-2019《食品安全国家标准 食品中兽药最大残留限量》</w:t>
      </w:r>
    </w:p>
    <w:p w14:paraId="120425A7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2.检验项目</w:t>
      </w:r>
    </w:p>
    <w:p w14:paraId="3EE07795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  <w:t>呋喃唑酮代谢物、呋喃西林代谢物、氯霉素、磺胺类(总量)、甲氧苄啶、氟苯尼考、挥发性盐基氮、五氯酚酸钠(以五氯酚计)、克伦特罗、莱克多巴胺、沙丁胺醇、喹乙醇、恩诺沙星、替米考星、多西环素、地塞米松、甲硝唑、氯丙嗪、土霉素/金霉素/四环素(组合含量)。</w:t>
      </w:r>
    </w:p>
    <w:p w14:paraId="6D5F65FD">
      <w:pPr>
        <w:numPr>
          <w:ilvl w:val="0"/>
          <w:numId w:val="0"/>
        </w:numPr>
        <w:jc w:val="left"/>
        <w:rPr>
          <w:rFonts w:hint="default" w:ascii="宋体" w:hAnsi="宋体" w:eastAsia="宋体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yODc3NTM5ODkxYmM4NTQ4MDM3NTNjM2YxODUxMGQifQ=="/>
  </w:docVars>
  <w:rsids>
    <w:rsidRoot w:val="00000000"/>
    <w:rsid w:val="00136E30"/>
    <w:rsid w:val="00344275"/>
    <w:rsid w:val="01297F57"/>
    <w:rsid w:val="02232AD9"/>
    <w:rsid w:val="02C64A57"/>
    <w:rsid w:val="049412ED"/>
    <w:rsid w:val="05740424"/>
    <w:rsid w:val="05A5405E"/>
    <w:rsid w:val="06245D5C"/>
    <w:rsid w:val="06905D8F"/>
    <w:rsid w:val="0696090C"/>
    <w:rsid w:val="07195894"/>
    <w:rsid w:val="080E26DA"/>
    <w:rsid w:val="081940FF"/>
    <w:rsid w:val="089802C7"/>
    <w:rsid w:val="08E37A9B"/>
    <w:rsid w:val="09431B2A"/>
    <w:rsid w:val="09CB5238"/>
    <w:rsid w:val="0AEE6ECB"/>
    <w:rsid w:val="0B35578E"/>
    <w:rsid w:val="0C734F6A"/>
    <w:rsid w:val="0C740622"/>
    <w:rsid w:val="0C7A7199"/>
    <w:rsid w:val="0C864642"/>
    <w:rsid w:val="0D2D7AC4"/>
    <w:rsid w:val="0DA45B42"/>
    <w:rsid w:val="0DC52AF2"/>
    <w:rsid w:val="0DF86AA6"/>
    <w:rsid w:val="0E592852"/>
    <w:rsid w:val="0EC36B28"/>
    <w:rsid w:val="0EE47E2F"/>
    <w:rsid w:val="0F777E12"/>
    <w:rsid w:val="0F933B9D"/>
    <w:rsid w:val="0FDD3285"/>
    <w:rsid w:val="10210E0D"/>
    <w:rsid w:val="10974D83"/>
    <w:rsid w:val="10AD3A92"/>
    <w:rsid w:val="112210F9"/>
    <w:rsid w:val="11A210CC"/>
    <w:rsid w:val="11DF6210"/>
    <w:rsid w:val="12250BB9"/>
    <w:rsid w:val="12A94327"/>
    <w:rsid w:val="131A440F"/>
    <w:rsid w:val="13411DA7"/>
    <w:rsid w:val="13A36BCC"/>
    <w:rsid w:val="13B2461B"/>
    <w:rsid w:val="147C745F"/>
    <w:rsid w:val="148E0986"/>
    <w:rsid w:val="14A04710"/>
    <w:rsid w:val="14C556E2"/>
    <w:rsid w:val="15150AFB"/>
    <w:rsid w:val="156C57B7"/>
    <w:rsid w:val="15CA685C"/>
    <w:rsid w:val="16171E2C"/>
    <w:rsid w:val="16965D4C"/>
    <w:rsid w:val="16CA1169"/>
    <w:rsid w:val="1792166D"/>
    <w:rsid w:val="17AD7785"/>
    <w:rsid w:val="198F06D8"/>
    <w:rsid w:val="19CD531D"/>
    <w:rsid w:val="1A552A16"/>
    <w:rsid w:val="1AD0612D"/>
    <w:rsid w:val="1B0D0CA5"/>
    <w:rsid w:val="1B406AF5"/>
    <w:rsid w:val="1B88442C"/>
    <w:rsid w:val="1BF61011"/>
    <w:rsid w:val="1BFC228D"/>
    <w:rsid w:val="1CC63DD0"/>
    <w:rsid w:val="1CE95236"/>
    <w:rsid w:val="1CF17270"/>
    <w:rsid w:val="1D5D3703"/>
    <w:rsid w:val="1D7F2138"/>
    <w:rsid w:val="1DC825CF"/>
    <w:rsid w:val="1E201834"/>
    <w:rsid w:val="1E3F1644"/>
    <w:rsid w:val="1EA25B19"/>
    <w:rsid w:val="1F6B2533"/>
    <w:rsid w:val="1F78099D"/>
    <w:rsid w:val="1FF146CC"/>
    <w:rsid w:val="201607A0"/>
    <w:rsid w:val="20234A8D"/>
    <w:rsid w:val="20DF1A4F"/>
    <w:rsid w:val="21CD49FB"/>
    <w:rsid w:val="21DF0413"/>
    <w:rsid w:val="227769D5"/>
    <w:rsid w:val="232851F1"/>
    <w:rsid w:val="239F1733"/>
    <w:rsid w:val="239F41C2"/>
    <w:rsid w:val="23C853F8"/>
    <w:rsid w:val="23CE0A96"/>
    <w:rsid w:val="23D96090"/>
    <w:rsid w:val="23E446FA"/>
    <w:rsid w:val="24004532"/>
    <w:rsid w:val="2479756A"/>
    <w:rsid w:val="249661B1"/>
    <w:rsid w:val="24C24B28"/>
    <w:rsid w:val="24F23088"/>
    <w:rsid w:val="250759A7"/>
    <w:rsid w:val="268232F0"/>
    <w:rsid w:val="273F637C"/>
    <w:rsid w:val="27606222"/>
    <w:rsid w:val="279C49C0"/>
    <w:rsid w:val="280E2503"/>
    <w:rsid w:val="285476C5"/>
    <w:rsid w:val="28FC6430"/>
    <w:rsid w:val="29145AB0"/>
    <w:rsid w:val="295525DF"/>
    <w:rsid w:val="29806F68"/>
    <w:rsid w:val="29D73C1B"/>
    <w:rsid w:val="29D90DD4"/>
    <w:rsid w:val="2A0C7D3C"/>
    <w:rsid w:val="2A444E75"/>
    <w:rsid w:val="2A577C49"/>
    <w:rsid w:val="2A7B4861"/>
    <w:rsid w:val="2AAA270D"/>
    <w:rsid w:val="2AF0302D"/>
    <w:rsid w:val="2B4465AC"/>
    <w:rsid w:val="2B846BBB"/>
    <w:rsid w:val="2BD926F3"/>
    <w:rsid w:val="2BF309BA"/>
    <w:rsid w:val="2BFD7F08"/>
    <w:rsid w:val="2C4F4179"/>
    <w:rsid w:val="2CA156F3"/>
    <w:rsid w:val="2CD027CC"/>
    <w:rsid w:val="2D2D6452"/>
    <w:rsid w:val="2D741B2D"/>
    <w:rsid w:val="2D903EA1"/>
    <w:rsid w:val="2D99395E"/>
    <w:rsid w:val="2DD83047"/>
    <w:rsid w:val="2E032EC6"/>
    <w:rsid w:val="2E0B5B3E"/>
    <w:rsid w:val="2E36721D"/>
    <w:rsid w:val="2ECC7129"/>
    <w:rsid w:val="2F6B28A2"/>
    <w:rsid w:val="2F8B50FD"/>
    <w:rsid w:val="2F8D0CE9"/>
    <w:rsid w:val="2FE40B65"/>
    <w:rsid w:val="304342F6"/>
    <w:rsid w:val="30466035"/>
    <w:rsid w:val="30A33A45"/>
    <w:rsid w:val="30A87899"/>
    <w:rsid w:val="31117FF1"/>
    <w:rsid w:val="31AE20EA"/>
    <w:rsid w:val="31F128D7"/>
    <w:rsid w:val="326E191E"/>
    <w:rsid w:val="32A50D05"/>
    <w:rsid w:val="32AA0ED4"/>
    <w:rsid w:val="332912C2"/>
    <w:rsid w:val="33E11A1E"/>
    <w:rsid w:val="33FF675D"/>
    <w:rsid w:val="341D07E1"/>
    <w:rsid w:val="34451C5D"/>
    <w:rsid w:val="346C2EDA"/>
    <w:rsid w:val="34D672C2"/>
    <w:rsid w:val="34E15F11"/>
    <w:rsid w:val="35115C59"/>
    <w:rsid w:val="35B338D9"/>
    <w:rsid w:val="36254C14"/>
    <w:rsid w:val="36283B3B"/>
    <w:rsid w:val="366B3426"/>
    <w:rsid w:val="36E1730C"/>
    <w:rsid w:val="370D3603"/>
    <w:rsid w:val="376566D3"/>
    <w:rsid w:val="37726590"/>
    <w:rsid w:val="38046D23"/>
    <w:rsid w:val="38471448"/>
    <w:rsid w:val="38F87B30"/>
    <w:rsid w:val="39D52416"/>
    <w:rsid w:val="3A0F1BD5"/>
    <w:rsid w:val="3A120DCA"/>
    <w:rsid w:val="3A1979B5"/>
    <w:rsid w:val="3AAC0616"/>
    <w:rsid w:val="3ABE2EAE"/>
    <w:rsid w:val="3BD03356"/>
    <w:rsid w:val="3BFC5D58"/>
    <w:rsid w:val="3C00131F"/>
    <w:rsid w:val="3C110A75"/>
    <w:rsid w:val="3C210FB4"/>
    <w:rsid w:val="3CCF64C9"/>
    <w:rsid w:val="3CF8418D"/>
    <w:rsid w:val="3E3B4E78"/>
    <w:rsid w:val="3E3B609C"/>
    <w:rsid w:val="3ED73335"/>
    <w:rsid w:val="3EEA40A4"/>
    <w:rsid w:val="3F6C4DAF"/>
    <w:rsid w:val="3F7029B8"/>
    <w:rsid w:val="3FC06668"/>
    <w:rsid w:val="404816E2"/>
    <w:rsid w:val="40C40F74"/>
    <w:rsid w:val="40CF5202"/>
    <w:rsid w:val="40F50C9F"/>
    <w:rsid w:val="410506E4"/>
    <w:rsid w:val="41150F8D"/>
    <w:rsid w:val="414030E7"/>
    <w:rsid w:val="41770ACF"/>
    <w:rsid w:val="41E731D2"/>
    <w:rsid w:val="41EA0232"/>
    <w:rsid w:val="421B54FF"/>
    <w:rsid w:val="423126E3"/>
    <w:rsid w:val="42A06815"/>
    <w:rsid w:val="434F01D2"/>
    <w:rsid w:val="439B778F"/>
    <w:rsid w:val="440B2EEC"/>
    <w:rsid w:val="459A314D"/>
    <w:rsid w:val="45D6221B"/>
    <w:rsid w:val="45ED4573"/>
    <w:rsid w:val="46374EC0"/>
    <w:rsid w:val="46750233"/>
    <w:rsid w:val="46917197"/>
    <w:rsid w:val="48E14E5B"/>
    <w:rsid w:val="4983321B"/>
    <w:rsid w:val="49961556"/>
    <w:rsid w:val="49D50125"/>
    <w:rsid w:val="4A54324A"/>
    <w:rsid w:val="4A7942F6"/>
    <w:rsid w:val="4A9E3D84"/>
    <w:rsid w:val="4AE571E6"/>
    <w:rsid w:val="4B0552D9"/>
    <w:rsid w:val="4B121417"/>
    <w:rsid w:val="4B252F41"/>
    <w:rsid w:val="4B2F257A"/>
    <w:rsid w:val="4B7E5963"/>
    <w:rsid w:val="4BF25CA2"/>
    <w:rsid w:val="4CD656BA"/>
    <w:rsid w:val="4D4167FD"/>
    <w:rsid w:val="4D961A66"/>
    <w:rsid w:val="4DF50F21"/>
    <w:rsid w:val="4DF774CD"/>
    <w:rsid w:val="4F012BE9"/>
    <w:rsid w:val="4F391F4F"/>
    <w:rsid w:val="4F47420C"/>
    <w:rsid w:val="4F4A3F73"/>
    <w:rsid w:val="5097661B"/>
    <w:rsid w:val="5110387B"/>
    <w:rsid w:val="51460B4E"/>
    <w:rsid w:val="51821BF4"/>
    <w:rsid w:val="518635C2"/>
    <w:rsid w:val="51B62BC0"/>
    <w:rsid w:val="526207C0"/>
    <w:rsid w:val="52720E4C"/>
    <w:rsid w:val="53227E87"/>
    <w:rsid w:val="539564E9"/>
    <w:rsid w:val="539C6AC8"/>
    <w:rsid w:val="53E05867"/>
    <w:rsid w:val="53FF467B"/>
    <w:rsid w:val="5408124C"/>
    <w:rsid w:val="54603722"/>
    <w:rsid w:val="548F65BD"/>
    <w:rsid w:val="54B344B3"/>
    <w:rsid w:val="5591475D"/>
    <w:rsid w:val="55C40EA9"/>
    <w:rsid w:val="561B0564"/>
    <w:rsid w:val="562F3FBE"/>
    <w:rsid w:val="56457E43"/>
    <w:rsid w:val="56937047"/>
    <w:rsid w:val="56C37A4D"/>
    <w:rsid w:val="57380749"/>
    <w:rsid w:val="578A63A9"/>
    <w:rsid w:val="585C2BC3"/>
    <w:rsid w:val="59187561"/>
    <w:rsid w:val="59640B63"/>
    <w:rsid w:val="5A494E70"/>
    <w:rsid w:val="5B015211"/>
    <w:rsid w:val="5B451807"/>
    <w:rsid w:val="5BAF5710"/>
    <w:rsid w:val="5C4B2BA6"/>
    <w:rsid w:val="5C6B709C"/>
    <w:rsid w:val="5C7B16E4"/>
    <w:rsid w:val="5C806BBC"/>
    <w:rsid w:val="5CC541EE"/>
    <w:rsid w:val="5CD14736"/>
    <w:rsid w:val="5D41348B"/>
    <w:rsid w:val="5D683ED4"/>
    <w:rsid w:val="5D83481B"/>
    <w:rsid w:val="5DD825D3"/>
    <w:rsid w:val="5DD91C01"/>
    <w:rsid w:val="5DDA56AF"/>
    <w:rsid w:val="5E465D7B"/>
    <w:rsid w:val="5E54080F"/>
    <w:rsid w:val="5E703494"/>
    <w:rsid w:val="5E824D5A"/>
    <w:rsid w:val="5EAD0CEB"/>
    <w:rsid w:val="5F234BE1"/>
    <w:rsid w:val="5F484316"/>
    <w:rsid w:val="5F7E6AB0"/>
    <w:rsid w:val="5F937142"/>
    <w:rsid w:val="608405F6"/>
    <w:rsid w:val="615B7B8E"/>
    <w:rsid w:val="61914E36"/>
    <w:rsid w:val="61A11716"/>
    <w:rsid w:val="61C43917"/>
    <w:rsid w:val="621379CC"/>
    <w:rsid w:val="622F7E8E"/>
    <w:rsid w:val="62DB4EC3"/>
    <w:rsid w:val="630B7F48"/>
    <w:rsid w:val="63545D94"/>
    <w:rsid w:val="63B2426B"/>
    <w:rsid w:val="6459249E"/>
    <w:rsid w:val="65DD3899"/>
    <w:rsid w:val="65F6304F"/>
    <w:rsid w:val="65F8220C"/>
    <w:rsid w:val="665A2803"/>
    <w:rsid w:val="66DB3B02"/>
    <w:rsid w:val="670B5549"/>
    <w:rsid w:val="671B22E3"/>
    <w:rsid w:val="67395B3B"/>
    <w:rsid w:val="67643618"/>
    <w:rsid w:val="691E3D98"/>
    <w:rsid w:val="69596370"/>
    <w:rsid w:val="69DB0DAB"/>
    <w:rsid w:val="6A7576C4"/>
    <w:rsid w:val="6B7B0EFE"/>
    <w:rsid w:val="6C322327"/>
    <w:rsid w:val="6C4A59B4"/>
    <w:rsid w:val="6D63126C"/>
    <w:rsid w:val="6D787F07"/>
    <w:rsid w:val="6D9934BA"/>
    <w:rsid w:val="6DF31860"/>
    <w:rsid w:val="6E81219C"/>
    <w:rsid w:val="6F015363"/>
    <w:rsid w:val="6F041776"/>
    <w:rsid w:val="6F5A5AE8"/>
    <w:rsid w:val="700773DB"/>
    <w:rsid w:val="71092ED4"/>
    <w:rsid w:val="71A63CE3"/>
    <w:rsid w:val="71B71FA3"/>
    <w:rsid w:val="720E4A89"/>
    <w:rsid w:val="72925FCA"/>
    <w:rsid w:val="72C32BDD"/>
    <w:rsid w:val="72DB0537"/>
    <w:rsid w:val="732C61BB"/>
    <w:rsid w:val="735F35AE"/>
    <w:rsid w:val="73731C59"/>
    <w:rsid w:val="7374662E"/>
    <w:rsid w:val="73A87980"/>
    <w:rsid w:val="73B940A9"/>
    <w:rsid w:val="73D53994"/>
    <w:rsid w:val="741F7379"/>
    <w:rsid w:val="742F43C8"/>
    <w:rsid w:val="743072E4"/>
    <w:rsid w:val="743A472B"/>
    <w:rsid w:val="74E8067B"/>
    <w:rsid w:val="753700B8"/>
    <w:rsid w:val="754F713A"/>
    <w:rsid w:val="75527A99"/>
    <w:rsid w:val="75856EB5"/>
    <w:rsid w:val="759A5CA0"/>
    <w:rsid w:val="75D776D4"/>
    <w:rsid w:val="75DF551E"/>
    <w:rsid w:val="76003E9C"/>
    <w:rsid w:val="769D008C"/>
    <w:rsid w:val="76B71EC5"/>
    <w:rsid w:val="76F926BC"/>
    <w:rsid w:val="77E84EBC"/>
    <w:rsid w:val="77F92C00"/>
    <w:rsid w:val="78327B8F"/>
    <w:rsid w:val="787D11A6"/>
    <w:rsid w:val="78BC7452"/>
    <w:rsid w:val="792D4671"/>
    <w:rsid w:val="79BC0EBD"/>
    <w:rsid w:val="7A167436"/>
    <w:rsid w:val="7AA87E61"/>
    <w:rsid w:val="7B0D64F9"/>
    <w:rsid w:val="7B2F35B6"/>
    <w:rsid w:val="7B4D3E4D"/>
    <w:rsid w:val="7B757293"/>
    <w:rsid w:val="7C1A4147"/>
    <w:rsid w:val="7CC04921"/>
    <w:rsid w:val="7CFF5FF0"/>
    <w:rsid w:val="7D1946C4"/>
    <w:rsid w:val="7D5176F4"/>
    <w:rsid w:val="7D546932"/>
    <w:rsid w:val="7D633E33"/>
    <w:rsid w:val="7DF870B2"/>
    <w:rsid w:val="7EEA63E6"/>
    <w:rsid w:val="7EF47E8E"/>
    <w:rsid w:val="7F152725"/>
    <w:rsid w:val="7F221B2F"/>
    <w:rsid w:val="7F500A87"/>
    <w:rsid w:val="7FAC3301"/>
    <w:rsid w:val="7FEF5D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2317</Words>
  <Characters>2738</Characters>
  <Lines>0</Lines>
  <Paragraphs>0</Paragraphs>
  <TotalTime>0</TotalTime>
  <ScaleCrop>false</ScaleCrop>
  <LinksUpToDate>false</LinksUpToDate>
  <CharactersWithSpaces>2808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奥迈</cp:lastModifiedBy>
  <cp:lastPrinted>2017-05-19T01:36:00Z</cp:lastPrinted>
  <dcterms:modified xsi:type="dcterms:W3CDTF">2024-12-03T02:25:46Z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F17C071B303E44A79D0CB1FB5541D21F_12</vt:lpwstr>
  </property>
</Properties>
</file>