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汕头市润佳玩具有限公司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益智玩具系列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润佳玩具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48只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3801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2022年9月30日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20220930001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1151890</wp:posOffset>
                  </wp:positionH>
                  <wp:positionV relativeFrom="paragraph">
                    <wp:posOffset>1404620</wp:posOffset>
                  </wp:positionV>
                  <wp:extent cx="867410" cy="1158240"/>
                  <wp:effectExtent l="0" t="0" r="8890" b="3810"/>
                  <wp:wrapTopAndBottom/>
                  <wp:docPr id="5" name="图片 5" descr="bfa47e34c8bcc0aa8e5eb2d098cda8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bfa47e34c8bcc0aa8e5eb2d098cda8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410" cy="1158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189230</wp:posOffset>
                  </wp:positionH>
                  <wp:positionV relativeFrom="paragraph">
                    <wp:posOffset>1453515</wp:posOffset>
                  </wp:positionV>
                  <wp:extent cx="843280" cy="1125855"/>
                  <wp:effectExtent l="0" t="0" r="13970" b="17145"/>
                  <wp:wrapTopAndBottom/>
                  <wp:docPr id="4" name="图片 4" descr="17ec662b7f8755245aeb3b81e6c6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17ec662b7f8755245aeb3b81e6c606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280" cy="1125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2717165</wp:posOffset>
                  </wp:positionH>
                  <wp:positionV relativeFrom="paragraph">
                    <wp:posOffset>271780</wp:posOffset>
                  </wp:positionV>
                  <wp:extent cx="894080" cy="1193800"/>
                  <wp:effectExtent l="0" t="0" r="1270" b="6350"/>
                  <wp:wrapTopAndBottom/>
                  <wp:docPr id="3" name="图片 3" descr="ccce5fcebee292c58e3235a525d6bd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cce5fcebee292c58e3235a525d6bd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080" cy="1193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小象卡通造型，可打地鼠玩耍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1708150</wp:posOffset>
                  </wp:positionH>
                  <wp:positionV relativeFrom="paragraph">
                    <wp:posOffset>-1275080</wp:posOffset>
                  </wp:positionV>
                  <wp:extent cx="925830" cy="1235710"/>
                  <wp:effectExtent l="0" t="0" r="7620" b="2540"/>
                  <wp:wrapTopAndBottom/>
                  <wp:docPr id="2" name="图片 2" descr="bd261fbcf7ead79ab7e0ea3375dff6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bd261fbcf7ead79ab7e0ea3375dff6d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25830" cy="1235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46990</wp:posOffset>
                  </wp:positionH>
                  <wp:positionV relativeFrom="paragraph">
                    <wp:posOffset>81915</wp:posOffset>
                  </wp:positionV>
                  <wp:extent cx="1354455" cy="1015365"/>
                  <wp:effectExtent l="0" t="0" r="17145" b="13335"/>
                  <wp:wrapTopAndBottom/>
                  <wp:docPr id="1" name="图片 1" descr="60aaecbe7fe0045954f3423a12b951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0aaecbe7fe0045954f3423a12b951b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4455" cy="1015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0"/>
                <w:u w:val="none"/>
              </w:rPr>
              <w:t>适用于3岁以下儿童的玩具，在儿童可预见的合理滥用下，存在小零件,</w:t>
            </w:r>
            <w:r>
              <w:rPr>
                <w:rFonts w:hint="eastAsia" w:ascii="仿宋_GB2312" w:eastAsia="仿宋_GB2312"/>
                <w:color w:val="auto"/>
                <w:sz w:val="32"/>
                <w:szCs w:val="30"/>
                <w:u w:val="none"/>
                <w:lang w:val="en-US" w:eastAsia="zh-CN"/>
              </w:rPr>
              <w:t>不符合GB6675.2-2014标准要求。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shd w:val="clear" w:color="auto" w:fill="FFFFFF"/>
                <w:lang w:eastAsia="zh-CN"/>
              </w:rPr>
              <w:t>可能会发生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shd w:val="clear" w:color="auto" w:fill="FFFFFF"/>
                <w:lang w:val="en-US" w:eastAsia="zh-CN"/>
              </w:rPr>
              <w:t>小零件</w:t>
            </w:r>
            <w:r>
              <w:rPr>
                <w:rFonts w:hint="eastAsia" w:ascii="仿宋_GB2312" w:eastAsia="仿宋_GB2312"/>
                <w:color w:val="auto"/>
                <w:sz w:val="32"/>
                <w:szCs w:val="30"/>
                <w:u w:val="none"/>
              </w:rPr>
              <w:t>被误吞，导致堵塞消化道、窒息</w:t>
            </w:r>
            <w:r>
              <w:rPr>
                <w:rFonts w:hint="eastAsia" w:ascii="仿宋_GB2312" w:eastAsia="仿宋_GB2312"/>
                <w:color w:val="auto"/>
                <w:sz w:val="32"/>
                <w:szCs w:val="30"/>
                <w:u w:val="none"/>
                <w:lang w:val="en-US" w:eastAsia="zh-CN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shd w:val="clear" w:color="auto" w:fill="FFFFFF"/>
              </w:rPr>
              <w:t>危险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7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检查是否有配件从产品上掉落，未掉落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请及时进行封存处理，待寄回生产厂或销售商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进行更换。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由于销售商并无库存产品，通知销售商及时通过电话告知消费者具体召回事宜，同时在公众号发布召回通知，为购买到缺陷产品的消费者免费更换/退货处理。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汕头市润佳玩具有限公司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召回服务热线：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0754-85823785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微信公众号：小玩家爱玩具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集中召回时间计划在2024年8月15日至2024年8月15日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相关用户也可以登录汕头市场监督管理局网站“政务公开-重点领域信息公开-产品质量信息”栏目，或拨打汕头市市场监督管理局缺陷产品召回工作联系电话（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0754-88545860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中楷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M2I0YTZkMjBiOTAyMTVjNzNlNWVlZTg1MDMxODI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1797097B"/>
    <w:rsid w:val="1F065BCA"/>
    <w:rsid w:val="40765063"/>
    <w:rsid w:val="4A987CDE"/>
    <w:rsid w:val="4CFD685E"/>
    <w:rsid w:val="4D2E7AED"/>
    <w:rsid w:val="54402BF8"/>
    <w:rsid w:val="769C631E"/>
    <w:rsid w:val="D6FBDD80"/>
    <w:rsid w:val="DDFFC8F9"/>
    <w:rsid w:val="F8778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462</Words>
  <Characters>521</Characters>
  <Lines>9</Lines>
  <Paragraphs>2</Paragraphs>
  <TotalTime>0</TotalTime>
  <ScaleCrop>false</ScaleCrop>
  <LinksUpToDate>false</LinksUpToDate>
  <CharactersWithSpaces>521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2022-05-12T17:34:00Z</dcterms:created>
  <dc:creator>张豪哲</dc:creator>
  <cp:lastModifiedBy>admin</cp:lastModifiedBy>
  <dcterms:modified xsi:type="dcterms:W3CDTF">2024-07-30T15:35:43Z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3A4E531C31964ACAAAD9BD628A6EBBC7</vt:lpwstr>
  </property>
</Properties>
</file>