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汕头市澄海区启益乐玩具厂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益智趣味玩具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——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96只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NO.9828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2022年7月8日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20220708001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鸭子、空气枪、护目镜等造型玩具，可射击玩耍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287020</wp:posOffset>
                  </wp:positionH>
                  <wp:positionV relativeFrom="paragraph">
                    <wp:posOffset>40640</wp:posOffset>
                  </wp:positionV>
                  <wp:extent cx="998855" cy="1332230"/>
                  <wp:effectExtent l="0" t="0" r="10795" b="1270"/>
                  <wp:wrapTopAndBottom/>
                  <wp:docPr id="1" name="图片 1" descr="4ceb722c0baabc02f845b3aa583f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ceb722c0baabc02f845b3aa583f1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855" cy="1332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</w:rPr>
              <w:t>1.存在仿制防护玩具（护目镜）未设置警示说明,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  <w:lang w:val="en-US" w:eastAsia="zh-CN"/>
              </w:rPr>
              <w:t>不符合GB6675.2-2014标准要求；</w:t>
            </w:r>
          </w:p>
          <w:p>
            <w:pPr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</w:rPr>
              <w:t>2.电玩具的标识和说明缺少内容或出现错误表述,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  <w:lang w:val="en-US" w:eastAsia="zh-CN"/>
              </w:rPr>
              <w:t>不符合GB19865-2005标准要求。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</w:rPr>
              <w:t>警示说明的缺失,可能误导消费者认为该仿制防护玩具具有保护功能，导致消费者未能正确做好防护措施，致使射伤、刺伤危险;</w:t>
            </w:r>
          </w:p>
          <w:p>
            <w:pPr>
              <w:spacing w:line="594" w:lineRule="exact"/>
              <w:jc w:val="left"/>
              <w:rPr>
                <w:rFonts w:hint="default" w:ascii="仿宋_GB2312" w:eastAsia="仿宋_GB2312"/>
                <w:color w:val="auto"/>
                <w:sz w:val="32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</w:rPr>
              <w:t>标识和说明的不完整，可能会误导消费者，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  <w:lang w:eastAsia="zh-CN"/>
              </w:rPr>
              <w:t>导致因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</w:rPr>
              <w:t>使用不当造成伤害事故</w:t>
            </w:r>
            <w:r>
              <w:rPr>
                <w:rFonts w:hint="eastAsia" w:ascii="仿宋_GB2312" w:eastAsia="仿宋_GB2312"/>
                <w:color w:val="auto"/>
                <w:sz w:val="32"/>
                <w:szCs w:val="30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联系销售商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正确的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标识给消费者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594" w:lineRule="exact"/>
              <w:ind w:left="0" w:leftChars="0"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2.联系销售商指导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手动修改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正确标识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由于销售商并无库存产品，通知销售商通过电话告知消费者具体召回事宜，同时在公众号发布召回通知，为购买到缺陷产品的消费者免费更换或修正处理。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汕头市澄海区启益乐玩具厂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0754-85823785</w:t>
            </w:r>
            <w:bookmarkStart w:id="0" w:name="_GoBack"/>
            <w:bookmarkEnd w:id="0"/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微信公众号：小玩家爱玩具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集中召回时间计划在2024年8月15日至2024年11月15日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616B0"/>
    <w:multiLevelType w:val="singleLevel"/>
    <w:tmpl w:val="247616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2I0YTZkMjBiOTAyMTVjNzNlNWVlZTg1MDMxODI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AB512B9"/>
    <w:rsid w:val="0D190CD2"/>
    <w:rsid w:val="13F178AB"/>
    <w:rsid w:val="170D3761"/>
    <w:rsid w:val="178C6764"/>
    <w:rsid w:val="21177423"/>
    <w:rsid w:val="295B71C5"/>
    <w:rsid w:val="2D580096"/>
    <w:rsid w:val="3DE73E32"/>
    <w:rsid w:val="44827B22"/>
    <w:rsid w:val="4D2E7AED"/>
    <w:rsid w:val="691A4B7E"/>
    <w:rsid w:val="74F0120D"/>
    <w:rsid w:val="EDDA3B99"/>
    <w:rsid w:val="EDFFE0B3"/>
    <w:rsid w:val="FFFDB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558</Words>
  <Characters>632</Characters>
  <Lines>9</Lines>
  <Paragraphs>2</Paragraphs>
  <TotalTime>2</TotalTime>
  <ScaleCrop>false</ScaleCrop>
  <LinksUpToDate>false</LinksUpToDate>
  <CharactersWithSpaces>632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2022-05-12T17:34:00Z</dcterms:created>
  <dc:creator>张豪哲</dc:creator>
  <cp:lastModifiedBy>admin</cp:lastModifiedBy>
  <dcterms:modified xsi:type="dcterms:W3CDTF">2024-07-31T16:19:33Z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3A4E531C31964ACAAAD9BD628A6EBBC7</vt:lpwstr>
  </property>
</Properties>
</file>