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2B3A0C"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bookmarkStart w:id="0" w:name="_GoBack"/>
      <w:bookmarkEnd w:id="0"/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932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 w14:paraId="3128796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EA7E34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FD150"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佛山市零度车业有限公司</w:t>
            </w:r>
          </w:p>
        </w:tc>
      </w:tr>
      <w:tr w14:paraId="3945F1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CEC4D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82AC6">
            <w:pPr>
              <w:widowControl/>
              <w:wordWrap w:val="0"/>
              <w:spacing w:line="594" w:lineRule="exac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电动自行车</w:t>
            </w:r>
          </w:p>
        </w:tc>
      </w:tr>
      <w:tr w14:paraId="01B90CF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249DE0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619C6F"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零度、闪途、巴博仕加、LVLOG</w:t>
            </w:r>
          </w:p>
        </w:tc>
      </w:tr>
      <w:tr w14:paraId="4933274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62D46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F39AEB"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4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4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840辆</w:t>
            </w:r>
          </w:p>
        </w:tc>
      </w:tr>
      <w:tr w14:paraId="787DAF6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AB1968"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5C6E29"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TDT888Z</w:t>
            </w:r>
          </w:p>
        </w:tc>
      </w:tr>
      <w:tr w14:paraId="61363D3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0C484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412BF8"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2021年10月9日至2022年7月16日</w:t>
            </w:r>
          </w:p>
        </w:tc>
      </w:tr>
      <w:tr w14:paraId="5CC54B2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1E9F33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23F7B"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一批次</w:t>
            </w:r>
          </w:p>
        </w:tc>
      </w:tr>
      <w:tr w14:paraId="256D7F3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AD9AEE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E4D6B0">
            <w:pPr>
              <w:spacing w:line="360" w:lineRule="auto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锂电电动自行车</w:t>
            </w:r>
          </w:p>
          <w:p w14:paraId="01C64B23">
            <w:pPr>
              <w:spacing w:line="360" w:lineRule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1637030" cy="1228090"/>
                  <wp:effectExtent l="0" t="0" r="8890" b="6350"/>
                  <wp:docPr id="3" name="图片 3" descr="a3bd8493cddb9470f9c808af89fb17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a3bd8493cddb9470f9c808af89fb17b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030" cy="1228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7BC379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663D17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181593"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产品反射器和照明项目不符合GB 17761-2018标准要求。</w:t>
            </w:r>
          </w:p>
        </w:tc>
      </w:tr>
      <w:tr w14:paraId="70D4512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BA982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2E08DC">
            <w:pPr>
              <w:widowControl/>
              <w:numPr>
                <w:ilvl w:val="0"/>
                <w:numId w:val="0"/>
              </w:numPr>
              <w:spacing w:line="594" w:lineRule="exact"/>
              <w:rPr>
                <w:rFonts w:hint="default" w:ascii="Times New Roman" w:hAnsi="Times New Roman" w:eastAsia="仿宋_GB2312" w:cs="Times New Roman"/>
                <w:sz w:val="32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0"/>
                <w:lang w:val="en-US" w:eastAsia="zh-CN"/>
              </w:rPr>
              <w:t>可能引起碰撞事故等危险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lang w:val="en-US" w:eastAsia="zh-CN"/>
              </w:rPr>
              <w:t>。</w:t>
            </w:r>
          </w:p>
        </w:tc>
      </w:tr>
      <w:tr w14:paraId="4348716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F834D3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5BED48">
            <w:pPr>
              <w:widowControl/>
              <w:numPr>
                <w:ilvl w:val="0"/>
                <w:numId w:val="0"/>
              </w:numPr>
              <w:spacing w:line="594" w:lineRule="exact"/>
              <w:ind w:left="0" w:leftChars="0" w:firstLine="0" w:firstLineChars="0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 w14:paraId="1781F7F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13A09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6BD07"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通知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销售商立即停止销售缺陷产品，并在销售商实体店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铺发布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召回公告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0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告知消费者具体召回事宜，为购买到缺陷产品的消费者免费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维修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处理。</w:t>
            </w:r>
          </w:p>
        </w:tc>
      </w:tr>
      <w:tr w14:paraId="3F7D666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5E284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644210"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佛山市零度车业有限公司</w:t>
            </w:r>
          </w:p>
        </w:tc>
      </w:tr>
      <w:tr w14:paraId="30BA13E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1D7E3B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028B1E"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召回服务热线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0757-27720776，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13415743100</w:t>
            </w:r>
          </w:p>
        </w:tc>
      </w:tr>
      <w:tr w14:paraId="2902CF9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E91207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B55120"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日（具体以实际进度安排为准）</w:t>
            </w:r>
          </w:p>
        </w:tc>
      </w:tr>
      <w:tr w14:paraId="0499EDD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34810D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5A2258"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 w14:paraId="7DEDB26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AB0376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D8AC60">
            <w:pPr>
              <w:widowControl/>
              <w:spacing w:line="594" w:lineRule="exact"/>
              <w:jc w:val="both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相关用户也可以登录广东省市场监督管理局网站“政务公开-重点领域信息公开-召回-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消费品召回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”栏目，或拨打广东省市场监督管理局</w:t>
            </w:r>
            <w:r>
              <w:rPr>
                <w:rFonts w:hint="eastAsia" w:ascii="仿宋_GB2312" w:eastAsia="仿宋_GB2312"/>
                <w:sz w:val="32"/>
                <w:szCs w:val="32"/>
              </w:rPr>
              <w:t>缺陷产品召回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热线电话（020-35671348）了解更多信息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highlight w:val="none"/>
                <w:shd w:val="clear" w:color="auto" w:fill="FFFFFF"/>
              </w:rPr>
              <w:t>。</w:t>
            </w:r>
          </w:p>
        </w:tc>
      </w:tr>
    </w:tbl>
    <w:p w14:paraId="03000751"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M2VkZWUwYjdkZDYzZGY2NmZiZGNiZGIyMjFjYWI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85A80"/>
    <w:rsid w:val="00C92F1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1B01"/>
    <w:rsid w:val="00ED2479"/>
    <w:rsid w:val="00EE4941"/>
    <w:rsid w:val="00FB3781"/>
    <w:rsid w:val="00FF2D3F"/>
    <w:rsid w:val="139B4034"/>
    <w:rsid w:val="24150BCD"/>
    <w:rsid w:val="3925075C"/>
    <w:rsid w:val="4BF04B7B"/>
    <w:rsid w:val="4D620E68"/>
    <w:rsid w:val="4FE26AB6"/>
    <w:rsid w:val="538837F1"/>
    <w:rsid w:val="570104D7"/>
    <w:rsid w:val="6FA22C68"/>
    <w:rsid w:val="704A7C65"/>
    <w:rsid w:val="743E7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625</Words>
  <Characters>702</Characters>
  <Lines>9</Lines>
  <Paragraphs>2</Paragraphs>
  <TotalTime>0</TotalTime>
  <ScaleCrop>false</ScaleCrop>
  <LinksUpToDate>false</LinksUpToDate>
  <CharactersWithSpaces>702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2023-06-07T09:33:00Z</dcterms:created>
  <dc:creator>张豪哲</dc:creator>
  <cp:lastModifiedBy>胡翌婧&amp;userId=089c2245-3540-4cda-8005-8eb0d4dc8848</cp:lastModifiedBy>
  <dcterms:modified xsi:type="dcterms:W3CDTF">2024-08-13T03:27:22Z</dcterms:modified>
  <dc:title>消费品召回计划（填报要求参考）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B748CC6B81AB4D5AA020B5ED7A0A8154_13</vt:lpwstr>
  </property>
</Properties>
</file>