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D58" w:rsidRDefault="00077186">
      <w:pPr>
        <w:autoSpaceDN w:val="0"/>
        <w:spacing w:line="570" w:lineRule="exact"/>
        <w:jc w:val="left"/>
        <w:rPr>
          <w:rStyle w:val="3Char"/>
          <w:rFonts w:eastAsia="黑体"/>
          <w:kern w:val="2"/>
          <w:sz w:val="32"/>
          <w:szCs w:val="32"/>
        </w:rPr>
      </w:pPr>
      <w:r>
        <w:rPr>
          <w:rStyle w:val="3Char"/>
          <w:rFonts w:eastAsia="黑体" w:hAnsi="黑体"/>
          <w:kern w:val="2"/>
          <w:sz w:val="32"/>
          <w:szCs w:val="32"/>
        </w:rPr>
        <w:t>附件</w:t>
      </w:r>
      <w:r>
        <w:rPr>
          <w:rStyle w:val="3Char"/>
          <w:rFonts w:eastAsia="黑体" w:hAnsi="黑体" w:hint="eastAsia"/>
          <w:kern w:val="2"/>
          <w:sz w:val="32"/>
          <w:szCs w:val="32"/>
        </w:rPr>
        <w:t>1</w:t>
      </w:r>
    </w:p>
    <w:p w:rsidR="00200C9B" w:rsidRDefault="00200C9B" w:rsidP="00200C9B">
      <w:pPr>
        <w:autoSpaceDN w:val="0"/>
        <w:spacing w:line="570" w:lineRule="exact"/>
        <w:jc w:val="center"/>
        <w:rPr>
          <w:rStyle w:val="3Char"/>
          <w:rFonts w:eastAsia="方正小标宋简体"/>
          <w:sz w:val="44"/>
          <w:szCs w:val="44"/>
        </w:rPr>
      </w:pPr>
      <w:r>
        <w:rPr>
          <w:rStyle w:val="3Char"/>
          <w:rFonts w:eastAsia="方正小标宋简体" w:hint="eastAsia"/>
          <w:sz w:val="44"/>
          <w:szCs w:val="44"/>
        </w:rPr>
        <w:t>2024</w:t>
      </w:r>
      <w:r>
        <w:rPr>
          <w:rStyle w:val="3Char"/>
          <w:rFonts w:eastAsia="方正小标宋简体" w:hint="eastAsia"/>
          <w:sz w:val="44"/>
          <w:szCs w:val="44"/>
        </w:rPr>
        <w:t>年常州市玩具（木质玩具、塑胶玩具、电玩具、弹射玩具）</w:t>
      </w:r>
    </w:p>
    <w:p w:rsidR="00200C9B" w:rsidRDefault="00200C9B" w:rsidP="00200C9B">
      <w:pPr>
        <w:autoSpaceDN w:val="0"/>
        <w:spacing w:line="570" w:lineRule="exact"/>
        <w:jc w:val="center"/>
        <w:rPr>
          <w:rStyle w:val="3Char"/>
          <w:rFonts w:eastAsia="方正小标宋简体"/>
          <w:sz w:val="44"/>
          <w:szCs w:val="44"/>
        </w:rPr>
      </w:pPr>
      <w:r>
        <w:rPr>
          <w:rStyle w:val="3Char"/>
          <w:rFonts w:eastAsia="方正小标宋简体" w:hint="eastAsia"/>
          <w:sz w:val="44"/>
          <w:szCs w:val="44"/>
        </w:rPr>
        <w:t>产品质量监督抽查结果</w:t>
      </w:r>
    </w:p>
    <w:tbl>
      <w:tblPr>
        <w:tblW w:w="11973" w:type="dxa"/>
        <w:jc w:val="center"/>
        <w:tblLook w:val="04A0"/>
      </w:tblPr>
      <w:tblGrid>
        <w:gridCol w:w="688"/>
        <w:gridCol w:w="1746"/>
        <w:gridCol w:w="1210"/>
        <w:gridCol w:w="1246"/>
        <w:gridCol w:w="1931"/>
        <w:gridCol w:w="2632"/>
        <w:gridCol w:w="1356"/>
        <w:gridCol w:w="1164"/>
      </w:tblGrid>
      <w:tr w:rsidR="00200C9B" w:rsidTr="00ED3EC1">
        <w:trPr>
          <w:trHeight w:val="510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商标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C9B" w:rsidRDefault="00200C9B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Tahoma" w:hint="eastAsia"/>
                <w:kern w:val="0"/>
                <w:sz w:val="18"/>
                <w:szCs w:val="18"/>
              </w:rPr>
              <w:t>抽查结果</w:t>
            </w:r>
          </w:p>
        </w:tc>
      </w:tr>
      <w:tr w:rsidR="004D1176" w:rsidTr="00ED3EC1">
        <w:trPr>
          <w:trHeight w:val="510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气球套装（塑胶玩具）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第一派对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DY371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常州市武进大裕乳胶制品有限公司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Default="004D1176" w:rsidP="00ED3EC1">
            <w:pPr>
              <w:widowControl/>
              <w:jc w:val="center"/>
              <w:rPr>
                <w:rFonts w:ascii="黑体" w:eastAsia="黑体" w:hAnsi="黑体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凤初舞（木质玩具）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Rolife若来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AMU04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江苏机器时代文化创意有限公司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溧阳吾悦乐盼日用品店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米米智玩（木质玩具）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米米智玩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MIMI-0155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浙江金马工艺品有限公司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孩子王儿童用品股份有限公司常州金坛吾悦广场店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mideer三十二合一桌游（木质玩具）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mideer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MD2071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宁波探索自在玩具制造有限公司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孩子王儿童用品股份有限公司常州武进万达店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益智玩具（木质玩具）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kaqu卡趣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KQ-DIY-36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浙江省浦江县汇多宝玩具厂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飘飘百货店（个体工商户）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项奇世家原木象棋4.0（木质玩具）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项奇世家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S2340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温州市瓯海南白象传承娱乐用品厂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常州关河大润发商业有限公司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木质玩具/孔明锁（木质玩具）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智慧轮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E687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金华市智慧轮玩具有限公司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常州怀德大润发商业有限公司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3D木质拼图玩具（木质玩具）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弘猫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JZ204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南京弘深信息科技有限公司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常州遥观大润发商业有限公司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棋类玩具经典系列（塑胶玩具）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成功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斗兽棋8027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浙江成功文体用品有限公司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溧阳大统华购物中心有限公司吾悦店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趣味玩具（塑胶玩具）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大局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LY-49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汕头市澄海区大局玩具厂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金坛区西城婉儿饰品店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4D1176">
        <w:trPr>
          <w:trHeight w:val="585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沃马拼装玩具（塑胶玩具）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woma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C0364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广东沃马动漫玩具有限公司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上海汇港企业管理有限公司常州第二分公司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商场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变形金刚群星版第三弹（塑胶玩具）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布鲁可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71103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昆山海汇精密制造有限公司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新北区新桥芭莉百货店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786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变形玩具（塑胶玩具）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惊奇和睿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8901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汕头市汇丰泰动漫玩具有限公司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天宁区天宁雅典饰品店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婴儿摇铃（塑胶玩具）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优乐恩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5319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广东胜雄玩具实业有限公司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常州经开区潞城小贝壳母婴用品店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奥特Q变手表（电玩具）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MINISO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ATM8937C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中山市建腾塑胶制品有限公司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溧阳市溧城旺福日用百货商行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益智动物玩具（电玩具）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嘉尔乐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0626A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汕头市澄海区正涵玩具厂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金坛区童龙日用品店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合金玩具（电玩具）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嘉业模型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VB32083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汕头市嘉业玩具有限公司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武进区湖塘沐琳日用百货店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8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变形玩具（电玩具）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WESIP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IMN510（8款）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汕头市澄海区名将玩具厂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江苏华润万家超市有限公司常州新桥分公司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69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益智玩具（电玩具）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KidBe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1806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汕头市澄海区金星达塑胶玩具厂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江苏贝贝熊母婴用品有限公司常州分公司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692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DIY手工材料包（电玩具）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哈贝熊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HBX-2031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义乌市哈贝熊儿童用品有限公司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常州鹭腾贸易有限公司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商场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703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宠物趣味玩具（电玩具）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芒果潮玩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MG-003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汕头市澄海区文丽玩具厂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常州开发区遥观星空百货店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720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互动益智玩具（弹射玩具）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荣达丰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686-2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汕头市澄海区荣达丰塑料厂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溧阳市秉宸玩具店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720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星乐比玩具套装（弹射玩具）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摩卡丘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XLB531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汕头市星乐比玩具实业有限公司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常州金坛大统华购物广场管理有限公司南门店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5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玩具枪系列（弹射玩具）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文艺枪酷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W2105A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汕头市澄海区文艺玩具有限公司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江苏永辉超市有限公司常州万达分公司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5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体育玩具（弹射玩具）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孩趣 HAI QU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348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汕头市澄海区纳高时创玩具厂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新北区孟河玛纳福食品商店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5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HIP SHOT发射器（弹射玩具）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HIP SHOT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FJ9009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汕头市峰佳玩具有限公司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常州欧尚超市有限公司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5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弹射竞技玩具（弹射玩具）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小顽童糖玩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XWT002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汕头糖顽食品有限公司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钟楼区永红四兴超市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专卖店、便利店或杂货店等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  <w:tr w:rsidR="004D1176" w:rsidTr="00ED3EC1">
        <w:trPr>
          <w:trHeight w:val="555"/>
          <w:jc w:val="center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趣味玩具（弹射玩具）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欽豐 QIN FENG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606-C232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汕头市澄海区钦丰玩具厂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常州市潞怡商贸有限公司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</w:p>
          <w:p w:rsidR="004D1176" w:rsidRPr="002B4FA9" w:rsidRDefault="004D1176" w:rsidP="00ED3EC1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2B4FA9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</w:tr>
    </w:tbl>
    <w:p w:rsidR="00200C9B" w:rsidRDefault="00200C9B" w:rsidP="00200C9B">
      <w:pPr>
        <w:tabs>
          <w:tab w:val="left" w:pos="1875"/>
        </w:tabs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200C9B" w:rsidRDefault="00200C9B" w:rsidP="00200C9B">
      <w:pPr>
        <w:tabs>
          <w:tab w:val="left" w:pos="1875"/>
        </w:tabs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专家解读</w:t>
      </w:r>
    </w:p>
    <w:p w:rsidR="00200C9B" w:rsidRPr="002B4FA9" w:rsidRDefault="00200C9B" w:rsidP="00200C9B">
      <w:pPr>
        <w:adjustRightInd w:val="0"/>
        <w:snapToGrid w:val="0"/>
        <w:spacing w:line="57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消费使用提示</w:t>
      </w:r>
    </w:p>
    <w:p w:rsidR="00200C9B" w:rsidRPr="002B4FA9" w:rsidRDefault="00200C9B" w:rsidP="00200C9B">
      <w:pPr>
        <w:spacing w:line="60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2B4FA9">
        <w:rPr>
          <w:rFonts w:eastAsia="仿宋_GB2312" w:hint="eastAsia"/>
          <w:color w:val="000000"/>
          <w:kern w:val="0"/>
          <w:sz w:val="32"/>
          <w:szCs w:val="32"/>
        </w:rPr>
        <w:t>1.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电玩具、塑胶玩具属于国家强制性认证产品，购买时一定要注意检查这些玩具产品标牌或外包装上有没有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CCC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标志。网购时，也可在商品详情页中查找是否有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CCC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认证的相关信息，或要求卖家出示证书。</w:t>
      </w:r>
    </w:p>
    <w:p w:rsidR="00200C9B" w:rsidRPr="002B4FA9" w:rsidRDefault="00200C9B" w:rsidP="00200C9B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2B4FA9">
        <w:rPr>
          <w:rFonts w:eastAsia="仿宋_GB2312" w:hint="eastAsia"/>
          <w:color w:val="000000"/>
          <w:kern w:val="0"/>
          <w:sz w:val="32"/>
          <w:szCs w:val="32"/>
        </w:rPr>
        <w:lastRenderedPageBreak/>
        <w:t>2.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不要购买“三无”玩具，这类玩具质量无法保证，一旦发生伤害事故，消费者难以维权。对于无警示标识、无品牌型号、无适用年龄段标注、无执行标准、无使用说明的玩具，应避免购买。</w:t>
      </w:r>
    </w:p>
    <w:p w:rsidR="00200C9B" w:rsidRPr="002B4FA9" w:rsidRDefault="00200C9B" w:rsidP="00200C9B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2B4FA9">
        <w:rPr>
          <w:rFonts w:eastAsia="仿宋_GB2312" w:hint="eastAsia"/>
          <w:color w:val="000000"/>
          <w:kern w:val="0"/>
          <w:sz w:val="32"/>
          <w:szCs w:val="32"/>
        </w:rPr>
        <w:t>3.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根据玩具标称的年龄范围，结合孩子的年龄挑选合适的玩具。选购时要选购材料清洁干净、无锐利边缘毛刺、光泽度较高、部件装配牢固、无尖锐突出部件的玩具。选购弹射玩具时，要选购弹射物体积较大、保护端材质较软、发射速度较慢的玩具。谨慎选购牙签弩、口袋弹弓等产品。</w:t>
      </w:r>
    </w:p>
    <w:p w:rsidR="00200C9B" w:rsidRPr="002B4FA9" w:rsidRDefault="00200C9B" w:rsidP="00200C9B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2B4FA9">
        <w:rPr>
          <w:rFonts w:eastAsia="仿宋_GB2312" w:hint="eastAsia"/>
          <w:color w:val="000000"/>
          <w:kern w:val="0"/>
          <w:sz w:val="32"/>
          <w:szCs w:val="32"/>
        </w:rPr>
        <w:t>4.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给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2B4FA9">
        <w:rPr>
          <w:rFonts w:eastAsia="仿宋_GB2312" w:hint="eastAsia"/>
          <w:color w:val="000000"/>
          <w:kern w:val="0"/>
          <w:sz w:val="32"/>
          <w:szCs w:val="32"/>
        </w:rPr>
        <w:t>岁以下的孩子选择玩具时，不应购买带有可能会被吞下或吸入的小部件的玩具，包括小球体和未充气的气球，避免被误食后塞住婴幼儿的喉咙，需在成人监护下使用。选购的玩具配有塑料包装袋或包装物，拆封后应立即收好或丢弃，不要让儿童玩耍。避免儿童对塑料袋使用不当而造成窒息。</w:t>
      </w:r>
    </w:p>
    <w:p w:rsidR="00200C9B" w:rsidRPr="002B4FA9" w:rsidRDefault="00C51F40" w:rsidP="00200C9B">
      <w:pPr>
        <w:autoSpaceDN w:val="0"/>
        <w:spacing w:line="570" w:lineRule="exact"/>
        <w:jc w:val="left"/>
        <w:rPr>
          <w:rFonts w:eastAsia="仿宋_GB2312"/>
          <w:color w:val="000000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 xml:space="preserve">                                                           </w:t>
      </w:r>
      <w:r w:rsidR="00200C9B">
        <w:rPr>
          <w:rFonts w:eastAsia="仿宋_GB2312" w:hint="eastAsia"/>
          <w:color w:val="000000"/>
          <w:kern w:val="0"/>
          <w:sz w:val="32"/>
          <w:szCs w:val="32"/>
        </w:rPr>
        <w:t>亿科检测认证有限公司</w:t>
      </w:r>
    </w:p>
    <w:p w:rsidR="003863C8" w:rsidRDefault="003863C8">
      <w:pPr>
        <w:autoSpaceDN w:val="0"/>
        <w:spacing w:line="57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</w:p>
    <w:p w:rsidR="007C52C2" w:rsidRDefault="007C52C2">
      <w:pPr>
        <w:autoSpaceDN w:val="0"/>
        <w:spacing w:line="570" w:lineRule="exact"/>
        <w:jc w:val="left"/>
      </w:pPr>
    </w:p>
    <w:sectPr w:rsidR="007C52C2" w:rsidSect="004F7D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2098" w:bottom="1531" w:left="1985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319" w:rsidRDefault="00FF6319" w:rsidP="004F7D58">
      <w:r>
        <w:separator/>
      </w:r>
    </w:p>
  </w:endnote>
  <w:endnote w:type="continuationSeparator" w:id="1">
    <w:p w:rsidR="00FF6319" w:rsidRDefault="00FF6319" w:rsidP="004F7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569CF51-1536-434C-B1C8-9547F9D7AC1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2257628-4E4B-40C6-B24C-A3D823A3BA68}"/>
  </w:font>
  <w:font w:name="等线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9CA17F9-0C28-43D2-9138-93D860015E0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Chars="0" w:firstLine="0"/>
    </w:pPr>
    <w:r>
      <w:rPr>
        <w:rFonts w:hint="eastAsia"/>
        <w:sz w:val="28"/>
        <w:szCs w:val="28"/>
      </w:rPr>
      <w:t xml:space="preserve">— </w:t>
    </w:r>
    <w:r w:rsidR="00746E6A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746E6A">
      <w:rPr>
        <w:sz w:val="28"/>
        <w:szCs w:val="28"/>
      </w:rPr>
      <w:fldChar w:fldCharType="separate"/>
    </w:r>
    <w:r w:rsidR="00AF125C" w:rsidRPr="00AF125C">
      <w:rPr>
        <w:noProof/>
        <w:sz w:val="28"/>
        <w:szCs w:val="28"/>
        <w:lang w:val="zh-CN"/>
      </w:rPr>
      <w:t>4</w:t>
    </w:r>
    <w:r w:rsidR="00746E6A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right="560" w:firstLineChars="0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 w:rsidR="00746E6A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746E6A">
      <w:rPr>
        <w:sz w:val="28"/>
        <w:szCs w:val="28"/>
      </w:rPr>
      <w:fldChar w:fldCharType="separate"/>
    </w:r>
    <w:r w:rsidR="00AF125C" w:rsidRPr="00AF125C">
      <w:rPr>
        <w:noProof/>
        <w:sz w:val="28"/>
        <w:szCs w:val="28"/>
        <w:lang w:val="zh-CN"/>
      </w:rPr>
      <w:t>1</w:t>
    </w:r>
    <w:r w:rsidR="00746E6A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319" w:rsidRDefault="00FF6319" w:rsidP="004F7D58">
      <w:r>
        <w:separator/>
      </w:r>
    </w:p>
  </w:footnote>
  <w:footnote w:type="continuationSeparator" w:id="1">
    <w:p w:rsidR="00FF6319" w:rsidRDefault="00FF6319" w:rsidP="004F7D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徐洪 徐洪">
    <w15:presenceInfo w15:providerId="Windows Live" w15:userId="ffb969234e7ef88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FmMWUwZWZjNzc1MTUyNjA2NTE4ZmJlNTM2YzA2NzUifQ=="/>
  </w:docVars>
  <w:rsids>
    <w:rsidRoot w:val="002F1DFD"/>
    <w:rsid w:val="000146B7"/>
    <w:rsid w:val="00024388"/>
    <w:rsid w:val="0003157A"/>
    <w:rsid w:val="0004500F"/>
    <w:rsid w:val="00051418"/>
    <w:rsid w:val="00051F50"/>
    <w:rsid w:val="000717EF"/>
    <w:rsid w:val="00072174"/>
    <w:rsid w:val="00073D78"/>
    <w:rsid w:val="00076454"/>
    <w:rsid w:val="00077186"/>
    <w:rsid w:val="00077330"/>
    <w:rsid w:val="00095F34"/>
    <w:rsid w:val="000A2679"/>
    <w:rsid w:val="000A2712"/>
    <w:rsid w:val="000B2E42"/>
    <w:rsid w:val="000D33C3"/>
    <w:rsid w:val="000D4912"/>
    <w:rsid w:val="000D4C64"/>
    <w:rsid w:val="000F04F8"/>
    <w:rsid w:val="000F0ED8"/>
    <w:rsid w:val="000F1289"/>
    <w:rsid w:val="000F3FAB"/>
    <w:rsid w:val="000F7817"/>
    <w:rsid w:val="00104BD6"/>
    <w:rsid w:val="001115FF"/>
    <w:rsid w:val="001132EA"/>
    <w:rsid w:val="00115958"/>
    <w:rsid w:val="00124D7A"/>
    <w:rsid w:val="001361B7"/>
    <w:rsid w:val="00140019"/>
    <w:rsid w:val="00142001"/>
    <w:rsid w:val="00143A88"/>
    <w:rsid w:val="00144B39"/>
    <w:rsid w:val="00163053"/>
    <w:rsid w:val="001634BA"/>
    <w:rsid w:val="001660B2"/>
    <w:rsid w:val="001709D4"/>
    <w:rsid w:val="00174246"/>
    <w:rsid w:val="001754F2"/>
    <w:rsid w:val="00175EF1"/>
    <w:rsid w:val="0018018C"/>
    <w:rsid w:val="00191AF6"/>
    <w:rsid w:val="00193CAA"/>
    <w:rsid w:val="001B4842"/>
    <w:rsid w:val="001B4A4B"/>
    <w:rsid w:val="001B62A3"/>
    <w:rsid w:val="001C6419"/>
    <w:rsid w:val="001D2BEF"/>
    <w:rsid w:val="001E2B10"/>
    <w:rsid w:val="001E6B38"/>
    <w:rsid w:val="00200C9B"/>
    <w:rsid w:val="00217328"/>
    <w:rsid w:val="00226477"/>
    <w:rsid w:val="0023388C"/>
    <w:rsid w:val="002406DA"/>
    <w:rsid w:val="00240C5D"/>
    <w:rsid w:val="0024339B"/>
    <w:rsid w:val="002453DE"/>
    <w:rsid w:val="00292203"/>
    <w:rsid w:val="00294463"/>
    <w:rsid w:val="002A46C4"/>
    <w:rsid w:val="002B4FA9"/>
    <w:rsid w:val="002C287E"/>
    <w:rsid w:val="002C3483"/>
    <w:rsid w:val="002C417E"/>
    <w:rsid w:val="002C4A57"/>
    <w:rsid w:val="002C53D5"/>
    <w:rsid w:val="002C6CF0"/>
    <w:rsid w:val="002D1D2C"/>
    <w:rsid w:val="002E66EA"/>
    <w:rsid w:val="002F1DFD"/>
    <w:rsid w:val="002F3437"/>
    <w:rsid w:val="002F64C5"/>
    <w:rsid w:val="003141D8"/>
    <w:rsid w:val="00316FBD"/>
    <w:rsid w:val="00324795"/>
    <w:rsid w:val="00327631"/>
    <w:rsid w:val="00335710"/>
    <w:rsid w:val="00340BBA"/>
    <w:rsid w:val="00351BDB"/>
    <w:rsid w:val="00361B06"/>
    <w:rsid w:val="003643DC"/>
    <w:rsid w:val="00371BFC"/>
    <w:rsid w:val="003862E3"/>
    <w:rsid w:val="003863C8"/>
    <w:rsid w:val="00392DBC"/>
    <w:rsid w:val="003A6D48"/>
    <w:rsid w:val="003B4DD5"/>
    <w:rsid w:val="003C55BC"/>
    <w:rsid w:val="003D4163"/>
    <w:rsid w:val="003E1823"/>
    <w:rsid w:val="003E77D9"/>
    <w:rsid w:val="003F3744"/>
    <w:rsid w:val="0040742A"/>
    <w:rsid w:val="00413673"/>
    <w:rsid w:val="00424373"/>
    <w:rsid w:val="00424F81"/>
    <w:rsid w:val="00433440"/>
    <w:rsid w:val="00446861"/>
    <w:rsid w:val="004528CB"/>
    <w:rsid w:val="004667BE"/>
    <w:rsid w:val="0047595C"/>
    <w:rsid w:val="00492DC7"/>
    <w:rsid w:val="004B617F"/>
    <w:rsid w:val="004C3047"/>
    <w:rsid w:val="004D1176"/>
    <w:rsid w:val="004E2AA8"/>
    <w:rsid w:val="004E3F76"/>
    <w:rsid w:val="004F3F5A"/>
    <w:rsid w:val="004F4A6E"/>
    <w:rsid w:val="004F4D85"/>
    <w:rsid w:val="004F7D58"/>
    <w:rsid w:val="0050384F"/>
    <w:rsid w:val="00504F89"/>
    <w:rsid w:val="00511FC4"/>
    <w:rsid w:val="00517CDC"/>
    <w:rsid w:val="00524E80"/>
    <w:rsid w:val="005256AE"/>
    <w:rsid w:val="005308EB"/>
    <w:rsid w:val="00541BEC"/>
    <w:rsid w:val="00547C07"/>
    <w:rsid w:val="00547F87"/>
    <w:rsid w:val="00553391"/>
    <w:rsid w:val="00554186"/>
    <w:rsid w:val="005549DD"/>
    <w:rsid w:val="005657A1"/>
    <w:rsid w:val="005677C3"/>
    <w:rsid w:val="00582893"/>
    <w:rsid w:val="00585D61"/>
    <w:rsid w:val="00587901"/>
    <w:rsid w:val="0059769C"/>
    <w:rsid w:val="005B4695"/>
    <w:rsid w:val="005B560D"/>
    <w:rsid w:val="005B6B8E"/>
    <w:rsid w:val="005C351F"/>
    <w:rsid w:val="005E53FF"/>
    <w:rsid w:val="005E6D31"/>
    <w:rsid w:val="005F2D13"/>
    <w:rsid w:val="005F40BD"/>
    <w:rsid w:val="005F662A"/>
    <w:rsid w:val="005F70AF"/>
    <w:rsid w:val="005F71F7"/>
    <w:rsid w:val="005F755C"/>
    <w:rsid w:val="00604DD9"/>
    <w:rsid w:val="006057CB"/>
    <w:rsid w:val="00613A98"/>
    <w:rsid w:val="00613B51"/>
    <w:rsid w:val="00617235"/>
    <w:rsid w:val="00620836"/>
    <w:rsid w:val="006219D9"/>
    <w:rsid w:val="00623413"/>
    <w:rsid w:val="00630335"/>
    <w:rsid w:val="0063366D"/>
    <w:rsid w:val="00633BDA"/>
    <w:rsid w:val="00636925"/>
    <w:rsid w:val="00641996"/>
    <w:rsid w:val="00641F9F"/>
    <w:rsid w:val="0064728F"/>
    <w:rsid w:val="006564B9"/>
    <w:rsid w:val="00656905"/>
    <w:rsid w:val="006657BD"/>
    <w:rsid w:val="00675BB4"/>
    <w:rsid w:val="00682AAF"/>
    <w:rsid w:val="006865AA"/>
    <w:rsid w:val="006A0526"/>
    <w:rsid w:val="006A1A0E"/>
    <w:rsid w:val="006A3E31"/>
    <w:rsid w:val="006B2A24"/>
    <w:rsid w:val="006B3A43"/>
    <w:rsid w:val="006C0D84"/>
    <w:rsid w:val="006D07C5"/>
    <w:rsid w:val="006D5CC6"/>
    <w:rsid w:val="006E21FD"/>
    <w:rsid w:val="006F114D"/>
    <w:rsid w:val="006F2C51"/>
    <w:rsid w:val="006F3C1D"/>
    <w:rsid w:val="006F773A"/>
    <w:rsid w:val="00702F85"/>
    <w:rsid w:val="0071652F"/>
    <w:rsid w:val="00726E4E"/>
    <w:rsid w:val="007423D5"/>
    <w:rsid w:val="00742E6B"/>
    <w:rsid w:val="00746E6A"/>
    <w:rsid w:val="0075760A"/>
    <w:rsid w:val="00761C1B"/>
    <w:rsid w:val="0077060A"/>
    <w:rsid w:val="007821A4"/>
    <w:rsid w:val="0078482A"/>
    <w:rsid w:val="007951BF"/>
    <w:rsid w:val="007A1D48"/>
    <w:rsid w:val="007B1660"/>
    <w:rsid w:val="007B4BFD"/>
    <w:rsid w:val="007B71AA"/>
    <w:rsid w:val="007B79D2"/>
    <w:rsid w:val="007C3193"/>
    <w:rsid w:val="007C52C2"/>
    <w:rsid w:val="007D30E7"/>
    <w:rsid w:val="007D4A38"/>
    <w:rsid w:val="007D576F"/>
    <w:rsid w:val="007D5F1D"/>
    <w:rsid w:val="007D77F8"/>
    <w:rsid w:val="007E1EE9"/>
    <w:rsid w:val="007E7A16"/>
    <w:rsid w:val="007F1842"/>
    <w:rsid w:val="00802397"/>
    <w:rsid w:val="0084349A"/>
    <w:rsid w:val="0084784E"/>
    <w:rsid w:val="008500E4"/>
    <w:rsid w:val="00864875"/>
    <w:rsid w:val="008732F7"/>
    <w:rsid w:val="00887CDB"/>
    <w:rsid w:val="00891A6F"/>
    <w:rsid w:val="00896C07"/>
    <w:rsid w:val="008A21EB"/>
    <w:rsid w:val="008B4BB9"/>
    <w:rsid w:val="008C0FAC"/>
    <w:rsid w:val="008D6F0F"/>
    <w:rsid w:val="008E0156"/>
    <w:rsid w:val="008F762F"/>
    <w:rsid w:val="0090127B"/>
    <w:rsid w:val="009022B4"/>
    <w:rsid w:val="0091019F"/>
    <w:rsid w:val="00914250"/>
    <w:rsid w:val="00927CF3"/>
    <w:rsid w:val="0093618D"/>
    <w:rsid w:val="00936278"/>
    <w:rsid w:val="009422F7"/>
    <w:rsid w:val="00947FE8"/>
    <w:rsid w:val="00953F20"/>
    <w:rsid w:val="0095622B"/>
    <w:rsid w:val="009709A7"/>
    <w:rsid w:val="00973993"/>
    <w:rsid w:val="00980C6D"/>
    <w:rsid w:val="009C2FD1"/>
    <w:rsid w:val="009D1AF3"/>
    <w:rsid w:val="009D2B0C"/>
    <w:rsid w:val="009D7CED"/>
    <w:rsid w:val="009E237A"/>
    <w:rsid w:val="009E28D2"/>
    <w:rsid w:val="009E3996"/>
    <w:rsid w:val="009E5BC3"/>
    <w:rsid w:val="009F05DC"/>
    <w:rsid w:val="009F0A47"/>
    <w:rsid w:val="009F4D03"/>
    <w:rsid w:val="009F720F"/>
    <w:rsid w:val="00A0542E"/>
    <w:rsid w:val="00A10D43"/>
    <w:rsid w:val="00A255F4"/>
    <w:rsid w:val="00A344CB"/>
    <w:rsid w:val="00A36DBD"/>
    <w:rsid w:val="00A42FB1"/>
    <w:rsid w:val="00A43875"/>
    <w:rsid w:val="00A45FE4"/>
    <w:rsid w:val="00A47874"/>
    <w:rsid w:val="00A71557"/>
    <w:rsid w:val="00A84B1E"/>
    <w:rsid w:val="00A84E26"/>
    <w:rsid w:val="00A90D58"/>
    <w:rsid w:val="00A960C8"/>
    <w:rsid w:val="00AA1CA8"/>
    <w:rsid w:val="00AB54BD"/>
    <w:rsid w:val="00AC0EC1"/>
    <w:rsid w:val="00AD2567"/>
    <w:rsid w:val="00AE3043"/>
    <w:rsid w:val="00AE7577"/>
    <w:rsid w:val="00AF125C"/>
    <w:rsid w:val="00B1265B"/>
    <w:rsid w:val="00B1521C"/>
    <w:rsid w:val="00B26CA8"/>
    <w:rsid w:val="00B345F1"/>
    <w:rsid w:val="00B35FC0"/>
    <w:rsid w:val="00B369AF"/>
    <w:rsid w:val="00B42D41"/>
    <w:rsid w:val="00B52499"/>
    <w:rsid w:val="00B54DB6"/>
    <w:rsid w:val="00B65676"/>
    <w:rsid w:val="00B76BFB"/>
    <w:rsid w:val="00B92B9D"/>
    <w:rsid w:val="00B95F1B"/>
    <w:rsid w:val="00B97324"/>
    <w:rsid w:val="00BA3F30"/>
    <w:rsid w:val="00BA5D0D"/>
    <w:rsid w:val="00BA6B5B"/>
    <w:rsid w:val="00BB00FE"/>
    <w:rsid w:val="00BB0AFD"/>
    <w:rsid w:val="00BB245D"/>
    <w:rsid w:val="00BB78C6"/>
    <w:rsid w:val="00BC5502"/>
    <w:rsid w:val="00BD083C"/>
    <w:rsid w:val="00BD2CB2"/>
    <w:rsid w:val="00BD618B"/>
    <w:rsid w:val="00BE463D"/>
    <w:rsid w:val="00BF3892"/>
    <w:rsid w:val="00BF7AAD"/>
    <w:rsid w:val="00C06698"/>
    <w:rsid w:val="00C261B4"/>
    <w:rsid w:val="00C3100A"/>
    <w:rsid w:val="00C341EC"/>
    <w:rsid w:val="00C51F40"/>
    <w:rsid w:val="00C54980"/>
    <w:rsid w:val="00C610E0"/>
    <w:rsid w:val="00C67213"/>
    <w:rsid w:val="00C7117F"/>
    <w:rsid w:val="00C741F3"/>
    <w:rsid w:val="00C76031"/>
    <w:rsid w:val="00C7624B"/>
    <w:rsid w:val="00C80B99"/>
    <w:rsid w:val="00C85141"/>
    <w:rsid w:val="00CA0C1B"/>
    <w:rsid w:val="00CB28FA"/>
    <w:rsid w:val="00CC206A"/>
    <w:rsid w:val="00CC444E"/>
    <w:rsid w:val="00CE583F"/>
    <w:rsid w:val="00CE5F72"/>
    <w:rsid w:val="00CE726C"/>
    <w:rsid w:val="00CF0E88"/>
    <w:rsid w:val="00CF11AE"/>
    <w:rsid w:val="00CF168D"/>
    <w:rsid w:val="00D03052"/>
    <w:rsid w:val="00D04A11"/>
    <w:rsid w:val="00D15B5B"/>
    <w:rsid w:val="00D201C4"/>
    <w:rsid w:val="00D25174"/>
    <w:rsid w:val="00D271E5"/>
    <w:rsid w:val="00D309A9"/>
    <w:rsid w:val="00D4024E"/>
    <w:rsid w:val="00D45D06"/>
    <w:rsid w:val="00D530F7"/>
    <w:rsid w:val="00D563F4"/>
    <w:rsid w:val="00D834FE"/>
    <w:rsid w:val="00D90825"/>
    <w:rsid w:val="00DA5781"/>
    <w:rsid w:val="00DB06CA"/>
    <w:rsid w:val="00DB3B46"/>
    <w:rsid w:val="00DB5DFA"/>
    <w:rsid w:val="00DD7560"/>
    <w:rsid w:val="00DE1CC6"/>
    <w:rsid w:val="00DF578E"/>
    <w:rsid w:val="00DF6B37"/>
    <w:rsid w:val="00DF6D67"/>
    <w:rsid w:val="00E041F1"/>
    <w:rsid w:val="00E050B7"/>
    <w:rsid w:val="00E05BD9"/>
    <w:rsid w:val="00E06B3B"/>
    <w:rsid w:val="00E14172"/>
    <w:rsid w:val="00E14A54"/>
    <w:rsid w:val="00E33559"/>
    <w:rsid w:val="00E4355F"/>
    <w:rsid w:val="00E47ABF"/>
    <w:rsid w:val="00E51D57"/>
    <w:rsid w:val="00E520C2"/>
    <w:rsid w:val="00E537FE"/>
    <w:rsid w:val="00E57086"/>
    <w:rsid w:val="00E815AF"/>
    <w:rsid w:val="00E86519"/>
    <w:rsid w:val="00E960B0"/>
    <w:rsid w:val="00EA33E3"/>
    <w:rsid w:val="00EC324F"/>
    <w:rsid w:val="00EC71E2"/>
    <w:rsid w:val="00ED3618"/>
    <w:rsid w:val="00ED5CD4"/>
    <w:rsid w:val="00EE185A"/>
    <w:rsid w:val="00EE46CF"/>
    <w:rsid w:val="00EF1CEF"/>
    <w:rsid w:val="00F02413"/>
    <w:rsid w:val="00F036D0"/>
    <w:rsid w:val="00F11BE1"/>
    <w:rsid w:val="00F25C3D"/>
    <w:rsid w:val="00F27532"/>
    <w:rsid w:val="00F35BFF"/>
    <w:rsid w:val="00F4587C"/>
    <w:rsid w:val="00F47BB5"/>
    <w:rsid w:val="00F826A5"/>
    <w:rsid w:val="00F855BD"/>
    <w:rsid w:val="00F85DE6"/>
    <w:rsid w:val="00F878BC"/>
    <w:rsid w:val="00F928AA"/>
    <w:rsid w:val="00F95D16"/>
    <w:rsid w:val="00FC15F4"/>
    <w:rsid w:val="00FC62D4"/>
    <w:rsid w:val="00FD3220"/>
    <w:rsid w:val="00FE4757"/>
    <w:rsid w:val="00FF20B1"/>
    <w:rsid w:val="00FF4D83"/>
    <w:rsid w:val="00FF6319"/>
    <w:rsid w:val="06A216DF"/>
    <w:rsid w:val="1D2D2902"/>
    <w:rsid w:val="3C2123F7"/>
    <w:rsid w:val="4BB42BF9"/>
    <w:rsid w:val="5A377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D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rsid w:val="004F7D58"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3">
    <w:name w:val="heading 3"/>
    <w:basedOn w:val="a"/>
    <w:next w:val="a"/>
    <w:link w:val="3Char"/>
    <w:autoRedefine/>
    <w:qFormat/>
    <w:rsid w:val="004F7D58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autoRedefine/>
    <w:uiPriority w:val="10"/>
    <w:qFormat/>
    <w:rsid w:val="004F7D58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Balloon Text"/>
    <w:basedOn w:val="a"/>
    <w:link w:val="Char"/>
    <w:autoRedefine/>
    <w:qFormat/>
    <w:rsid w:val="004F7D58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4F7D58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6">
    <w:name w:val="header"/>
    <w:basedOn w:val="a"/>
    <w:autoRedefine/>
    <w:qFormat/>
    <w:rsid w:val="004F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F7D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qFormat/>
    <w:rsid w:val="004F7D58"/>
  </w:style>
  <w:style w:type="character" w:customStyle="1" w:styleId="1Char">
    <w:name w:val="标题 1 Char"/>
    <w:link w:val="1"/>
    <w:autoRedefine/>
    <w:qFormat/>
    <w:rsid w:val="004F7D58"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autoRedefine/>
    <w:qFormat/>
    <w:rsid w:val="004F7D58"/>
    <w:rPr>
      <w:rFonts w:eastAsia="楷体"/>
      <w:kern w:val="0"/>
      <w:sz w:val="20"/>
      <w:szCs w:val="20"/>
    </w:rPr>
  </w:style>
  <w:style w:type="character" w:customStyle="1" w:styleId="Char">
    <w:name w:val="批注框文本 Char"/>
    <w:link w:val="a4"/>
    <w:rsid w:val="004F7D58"/>
    <w:rPr>
      <w:kern w:val="2"/>
      <w:sz w:val="18"/>
      <w:szCs w:val="18"/>
    </w:rPr>
  </w:style>
  <w:style w:type="character" w:customStyle="1" w:styleId="Char0">
    <w:name w:val="页脚 Char"/>
    <w:link w:val="a5"/>
    <w:autoRedefine/>
    <w:uiPriority w:val="99"/>
    <w:qFormat/>
    <w:rsid w:val="004F7D58"/>
    <w:rPr>
      <w:rFonts w:ascii="宋体"/>
      <w:color w:val="000000"/>
      <w:sz w:val="18"/>
      <w:szCs w:val="18"/>
    </w:rPr>
  </w:style>
  <w:style w:type="paragraph" w:styleId="a9">
    <w:name w:val="List Paragraph"/>
    <w:basedOn w:val="a"/>
    <w:autoRedefine/>
    <w:uiPriority w:val="34"/>
    <w:qFormat/>
    <w:rsid w:val="004F7D58"/>
    <w:pPr>
      <w:ind w:firstLineChars="200" w:firstLine="420"/>
    </w:pPr>
  </w:style>
  <w:style w:type="paragraph" w:customStyle="1" w:styleId="2">
    <w:name w:val="列出段落2"/>
    <w:basedOn w:val="a"/>
    <w:autoRedefine/>
    <w:uiPriority w:val="99"/>
    <w:qFormat/>
    <w:rsid w:val="004F7D58"/>
    <w:pPr>
      <w:ind w:firstLineChars="200" w:firstLine="420"/>
    </w:pPr>
    <w:rPr>
      <w:szCs w:val="21"/>
    </w:rPr>
  </w:style>
  <w:style w:type="character" w:customStyle="1" w:styleId="TimesNewRomanChar">
    <w:name w:val="正文 + (西文) Times New Roman Char"/>
    <w:link w:val="TimesNewRoman"/>
    <w:autoRedefine/>
    <w:uiPriority w:val="99"/>
    <w:qFormat/>
    <w:rsid w:val="004F7D58"/>
    <w:rPr>
      <w:rFonts w:ascii="仿宋_GB2312" w:eastAsia="仿宋_GB2312" w:hAnsi="宋体" w:cs="仿宋_GB2312"/>
      <w:color w:val="000000"/>
      <w:kern w:val="2"/>
      <w:sz w:val="28"/>
      <w:szCs w:val="28"/>
    </w:rPr>
  </w:style>
  <w:style w:type="paragraph" w:customStyle="1" w:styleId="TimesNewRoman">
    <w:name w:val="正文 + (西文) Times New Roman"/>
    <w:basedOn w:val="a7"/>
    <w:link w:val="TimesNewRomanChar"/>
    <w:autoRedefine/>
    <w:uiPriority w:val="99"/>
    <w:qFormat/>
    <w:rsid w:val="004F7D58"/>
    <w:pPr>
      <w:spacing w:before="0" w:beforeAutospacing="0" w:after="0" w:afterAutospacing="0" w:line="360" w:lineRule="auto"/>
      <w:ind w:firstLineChars="200" w:firstLine="560"/>
    </w:pPr>
    <w:rPr>
      <w:rFonts w:ascii="仿宋_GB2312" w:eastAsia="仿宋_GB2312" w:cs="仿宋_GB2312"/>
      <w:color w:val="000000"/>
      <w:kern w:val="2"/>
      <w:sz w:val="28"/>
      <w:szCs w:val="28"/>
    </w:rPr>
  </w:style>
  <w:style w:type="character" w:styleId="aa">
    <w:name w:val="Hyperlink"/>
    <w:basedOn w:val="a1"/>
    <w:uiPriority w:val="99"/>
    <w:unhideWhenUsed/>
    <w:rsid w:val="00104BD6"/>
    <w:rPr>
      <w:color w:val="0000FF"/>
      <w:u w:val="single"/>
    </w:rPr>
  </w:style>
  <w:style w:type="character" w:styleId="ab">
    <w:name w:val="FollowedHyperlink"/>
    <w:basedOn w:val="a1"/>
    <w:uiPriority w:val="99"/>
    <w:unhideWhenUsed/>
    <w:rsid w:val="00104BD6"/>
    <w:rPr>
      <w:color w:val="800080"/>
      <w:u w:val="single"/>
    </w:rPr>
  </w:style>
  <w:style w:type="paragraph" w:customStyle="1" w:styleId="font5">
    <w:name w:val="font5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104BD6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104B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76">
    <w:name w:val="xl7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styleId="ac">
    <w:name w:val="Revision"/>
    <w:hidden/>
    <w:uiPriority w:val="99"/>
    <w:unhideWhenUsed/>
    <w:rsid w:val="0041367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6994</TotalTime>
  <Pages>4</Pages>
  <Words>395</Words>
  <Characters>2258</Characters>
  <Application>Microsoft Office Word</Application>
  <DocSecurity>0</DocSecurity>
  <Lines>18</Lines>
  <Paragraphs>5</Paragraphs>
  <ScaleCrop>false</ScaleCrop>
  <Company>http://www.ntko.com</Company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黄忠</cp:lastModifiedBy>
  <cp:revision>114</cp:revision>
  <cp:lastPrinted>2024-05-28T02:49:00Z</cp:lastPrinted>
  <dcterms:created xsi:type="dcterms:W3CDTF">2024-05-15T01:55:00Z</dcterms:created>
  <dcterms:modified xsi:type="dcterms:W3CDTF">2024-05-29T02:05:00Z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2B1F863938054E60893F11E3CE7FF23E_13</vt:lpwstr>
  </property>
</Properties>
</file>