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textAlignment w:val="auto"/>
        <w:rPr>
          <w:rFonts w:hint="eastAsia" w:ascii="黑体" w:hAnsi="黑体" w:eastAsia="黑体" w:cs="黑体"/>
          <w:spacing w:val="-12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jc w:val="center"/>
        <w:textAlignment w:val="auto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jc w:val="center"/>
        <w:textAlignment w:val="auto"/>
        <w:rPr>
          <w:rFonts w:ascii="Times New Roman" w:hAnsi="Times New Roman" w:eastAsia="方正小标宋简体" w:cs="Times New Roman"/>
          <w:spacing w:val="-12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12"/>
          <w:sz w:val="44"/>
          <w:szCs w:val="44"/>
        </w:rPr>
        <w:t>部分不合格检验项目小知识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94" w:lineRule="atLeast"/>
        <w:ind w:leftChars="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ascii="黑体" w:hAnsi="黑体" w:eastAsia="黑体"/>
          <w:spacing w:val="-12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/>
          <w:spacing w:val="-12"/>
          <w:sz w:val="32"/>
          <w:szCs w:val="32"/>
        </w:rPr>
        <w:t>铅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/>
          <w:sz w:val="32"/>
          <w:szCs w:val="32"/>
        </w:rPr>
        <w:t>铅是最常见的重金属污染物，是一种严重危害人体健康的重金属元素，可在人体内蓄积。长期摄入铅含量超标的食品，会对血液系统、神经系统产生损害。</w:t>
      </w:r>
      <w:r>
        <w:rPr>
          <w:rFonts w:hint="eastAsia" w:ascii="仿宋_GB2312" w:eastAsia="仿宋_GB2312"/>
          <w:sz w:val="32"/>
          <w:szCs w:val="32"/>
        </w:rPr>
        <w:t>《食品安全国家标准 食品中污染物限量》（</w:t>
      </w:r>
      <w:r>
        <w:rPr>
          <w:rFonts w:hint="eastAsia" w:ascii="Times New Roman" w:hAnsi="Times New Roman" w:eastAsia="仿宋_GB2312"/>
          <w:sz w:val="32"/>
          <w:szCs w:val="32"/>
        </w:rPr>
        <w:t>GB 2762—2017）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中规定，铅（以Pb计）在新鲜蔬菜</w:t>
      </w:r>
      <w:r>
        <w:rPr>
          <w:rFonts w:hint="eastAsia" w:ascii="仿宋_GB2312" w:eastAsia="仿宋_GB2312"/>
          <w:sz w:val="32"/>
          <w:szCs w:val="32"/>
        </w:rPr>
        <w:t>（芸薹类蔬菜、叶菜蔬菜</w:t>
      </w:r>
      <w:r>
        <w:rPr>
          <w:rFonts w:hint="eastAsia" w:ascii="Times New Roman" w:hAnsi="Times New Roman" w:eastAsia="仿宋_GB2312"/>
          <w:sz w:val="32"/>
          <w:szCs w:val="32"/>
        </w:rPr>
        <w:t>、豆类蔬菜、薯类除外）中的</w:t>
      </w:r>
      <w:r>
        <w:rPr>
          <w:rFonts w:hint="eastAsia" w:ascii="仿宋_GB2312" w:eastAsia="仿宋_GB2312"/>
          <w:sz w:val="32"/>
          <w:szCs w:val="32"/>
        </w:rPr>
        <w:t>限量值</w:t>
      </w:r>
      <w:r>
        <w:rPr>
          <w:rFonts w:hint="eastAsia" w:ascii="Times New Roman" w:hAnsi="Times New Roman" w:eastAsia="仿宋_GB2312"/>
          <w:sz w:val="32"/>
          <w:szCs w:val="32"/>
        </w:rPr>
        <w:t>为0.1mg/kg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二、阴离子合成洗涤剂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阴离子合成洗涤剂（以十二烷基苯磺酸钠计）是洗涤剂的主要成分。餐具清洗消毒过程中控制不当，会造成洗涤剂在餐具上的残留。《食品安全国家标准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消毒餐（饮）具》（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GB 14934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2016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中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规定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化学消毒法的餐（饮）具中阴离子合成洗涤剂（以十二烷基苯磺酸钠计）不得检出。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三</w:t>
      </w:r>
      <w:bookmarkStart w:id="0" w:name="_GoBack"/>
      <w:bookmarkEnd w:id="0"/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、糖精钠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糖精钠是普遍使用的人工合成甜味剂，在人体内不被吸收，不产生热量，大部分经肾排出而不损害肾功能。但如果长期摄入糖精钠超标的食品，可能会影响肠胃消化酶的正常分泌，降低小肠的吸收能力，使食欲减退。《食品安全国家标准 食品添加剂使用标准》（GB 2760—2014）中规定，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发酵面制品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中不得使用糖精钠（以糖精计）。</w:t>
      </w:r>
    </w:p>
    <w:p>
      <w:pPr>
        <w:keepNext w:val="0"/>
        <w:keepLines w:val="0"/>
        <w:pageBreakBefore w:val="0"/>
        <w:widowControl w:val="0"/>
        <w:numPr>
          <w:ilvl w:val="255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mNTdlZWYyMTMwMmNjMGNlMDQ2MmVkNDZkYTcyZTEifQ=="/>
  </w:docVars>
  <w:rsids>
    <w:rsidRoot w:val="00000000"/>
    <w:rsid w:val="01BF3635"/>
    <w:rsid w:val="02854755"/>
    <w:rsid w:val="02D62EF4"/>
    <w:rsid w:val="02F63394"/>
    <w:rsid w:val="063735D6"/>
    <w:rsid w:val="0907006F"/>
    <w:rsid w:val="091F4EF1"/>
    <w:rsid w:val="0AA5439C"/>
    <w:rsid w:val="0B125E29"/>
    <w:rsid w:val="0BB77FDE"/>
    <w:rsid w:val="0E073500"/>
    <w:rsid w:val="0E7A1A22"/>
    <w:rsid w:val="11DC01BD"/>
    <w:rsid w:val="123E3D9D"/>
    <w:rsid w:val="13A80432"/>
    <w:rsid w:val="152255E7"/>
    <w:rsid w:val="1967008F"/>
    <w:rsid w:val="1A6273DB"/>
    <w:rsid w:val="1DA73194"/>
    <w:rsid w:val="27AE2564"/>
    <w:rsid w:val="281629A2"/>
    <w:rsid w:val="2E3F61C1"/>
    <w:rsid w:val="2F4C3042"/>
    <w:rsid w:val="308D7E34"/>
    <w:rsid w:val="30A522E5"/>
    <w:rsid w:val="31CC3212"/>
    <w:rsid w:val="34041C83"/>
    <w:rsid w:val="367A0E59"/>
    <w:rsid w:val="39861EF9"/>
    <w:rsid w:val="3B231497"/>
    <w:rsid w:val="3D930A6F"/>
    <w:rsid w:val="3E5A7DF8"/>
    <w:rsid w:val="3E6854C2"/>
    <w:rsid w:val="42CD1A84"/>
    <w:rsid w:val="45041849"/>
    <w:rsid w:val="487E7CB3"/>
    <w:rsid w:val="49410FE2"/>
    <w:rsid w:val="4946455F"/>
    <w:rsid w:val="49AE0E90"/>
    <w:rsid w:val="4C150248"/>
    <w:rsid w:val="4C392DFB"/>
    <w:rsid w:val="4E6B6B22"/>
    <w:rsid w:val="4E7D15D7"/>
    <w:rsid w:val="4FBF4A53"/>
    <w:rsid w:val="4FDD648D"/>
    <w:rsid w:val="4FE01D02"/>
    <w:rsid w:val="504D156B"/>
    <w:rsid w:val="508A1E77"/>
    <w:rsid w:val="512902E8"/>
    <w:rsid w:val="524522C3"/>
    <w:rsid w:val="53134755"/>
    <w:rsid w:val="54D34D63"/>
    <w:rsid w:val="572136CA"/>
    <w:rsid w:val="58A5263B"/>
    <w:rsid w:val="58F16B57"/>
    <w:rsid w:val="59F139BC"/>
    <w:rsid w:val="621906BC"/>
    <w:rsid w:val="62991F8F"/>
    <w:rsid w:val="63777331"/>
    <w:rsid w:val="6985167E"/>
    <w:rsid w:val="69C063CA"/>
    <w:rsid w:val="6A67561D"/>
    <w:rsid w:val="6B02002E"/>
    <w:rsid w:val="6D1C4347"/>
    <w:rsid w:val="6F9B5EAF"/>
    <w:rsid w:val="713A7800"/>
    <w:rsid w:val="72BB79B9"/>
    <w:rsid w:val="75CC2E8E"/>
    <w:rsid w:val="77E4664B"/>
    <w:rsid w:val="7AB83901"/>
    <w:rsid w:val="7BD119A5"/>
    <w:rsid w:val="7E05479E"/>
    <w:rsid w:val="7F52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adjustRightInd w:val="0"/>
      <w:ind w:left="0" w:leftChars="0" w:firstLine="880" w:firstLineChars="200"/>
    </w:pPr>
    <w:rPr>
      <w:rFonts w:ascii="Calibri" w:hAnsi="Calibri" w:eastAsia="仿宋" w:cs="Times New Roman"/>
      <w:sz w:val="32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9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paragraph" w:customStyle="1" w:styleId="10">
    <w:name w:val="列出段落2"/>
    <w:basedOn w:val="1"/>
    <w:qFormat/>
    <w:uiPriority w:val="34"/>
    <w:pPr>
      <w:ind w:firstLine="420" w:firstLineChars="200"/>
    </w:p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541</Words>
  <Characters>588</Characters>
  <Lines>0</Lines>
  <Paragraphs>0</Paragraphs>
  <TotalTime>8</TotalTime>
  <ScaleCrop>false</ScaleCrop>
  <LinksUpToDate>false</LinksUpToDate>
  <CharactersWithSpaces>596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2022-11-20T13:21:00Z</dcterms:created>
  <dc:creator>Administrator</dc:creator>
  <cp:lastModifiedBy>匿名1402493010</cp:lastModifiedBy>
  <dcterms:modified xsi:type="dcterms:W3CDTF">2023-09-06T02:00:14Z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D0D11F2170C547969D6D51D54827D987</vt:lpwstr>
  </property>
</Properties>
</file>