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FF000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rPr>
          <w:rFonts w:ascii="黑体" w:hAnsi="黑体" w:eastAsia="黑体" w:cs="黑体"/>
          <w:color w:val="FF0000"/>
          <w:sz w:val="32"/>
          <w:szCs w:val="32"/>
        </w:rPr>
      </w:pPr>
    </w:p>
    <w:p>
      <w:pPr>
        <w:jc w:val="center"/>
        <w:rPr>
          <w:sz w:val="44"/>
          <w:szCs w:val="44"/>
        </w:rPr>
      </w:pPr>
      <w:r>
        <w:rPr>
          <w:rFonts w:hint="eastAsia" w:asciiTheme="minorEastAsia" w:hAnsiTheme="minorEastAsia"/>
          <w:sz w:val="44"/>
          <w:szCs w:val="44"/>
        </w:rPr>
        <w:t>本次检验项</w:t>
      </w:r>
      <w:r>
        <w:rPr>
          <w:rFonts w:hint="eastAsia"/>
          <w:sz w:val="44"/>
          <w:szCs w:val="44"/>
        </w:rPr>
        <w:t>目</w:t>
      </w:r>
    </w:p>
    <w:p>
      <w:pPr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一、饼干</w:t>
      </w:r>
    </w:p>
    <w:p>
      <w:pPr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GB 7100-2015 《食品安全国家标准 饼干》、GB 2760-2014 《食品安全国家标准 食品添加剂使用标准》、GB 29921-2021 《食品安全国家标准 预包装食品中致病菌限量》</w:t>
      </w:r>
    </w:p>
    <w:p>
      <w:pPr>
        <w:numPr>
          <w:ilvl w:val="0"/>
          <w:numId w:val="0"/>
        </w:numPr>
        <w:ind w:firstLine="320" w:firstLineChars="1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饼干检验项目包括酸价(以脂肪计)(KOH)、过氧化值(以脂肪计)、山梨酸及其钾盐(以山梨酸计)、铝的残留量(干样品，以Al计)、脱氢乙酸及其钠盐(以脱氢乙酸计)、甜蜜素(以环己基氨基磺酸计)、糖精钠(以糖精计)、二氧化硫残留量、菌落总数、大肠菌群、金黄色葡萄球菌、沙门氏菌、霉菌</w:t>
      </w:r>
    </w:p>
    <w:p>
      <w:pPr>
        <w:ind w:firstLine="640" w:firstLineChars="200"/>
        <w:rPr>
          <w:rFonts w:hint="default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二、茶叶及相关制品</w:t>
      </w:r>
    </w:p>
    <w:p>
      <w:pPr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GB 2763-2021 《食品安全国家标准 食品中农药最大残留限量》</w:t>
      </w:r>
    </w:p>
    <w:p>
      <w:pPr>
        <w:numPr>
          <w:ilvl w:val="0"/>
          <w:numId w:val="1"/>
        </w:numPr>
        <w:ind w:left="0" w:leftChars="0" w:firstLine="640" w:firstLineChars="200"/>
        <w:rPr>
          <w:rFonts w:hint="eastAsia"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检验项目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绿茶、红茶、乌龙茶、黄茶、白茶、黑茶、花茶、袋泡茶、紧压茶检验项目包括铅(以Pb计)、草甘膦、吡虫啉、乙酰甲胺磷、联苯菊酯、灭多威、三氯杀螨醇、氰戊菊酯和S-氰戊菊酯、甲拌磷、克百威、水胺硫磷、氧乐果、毒死蜱、啶虫脒、多菌灵、茚虫威、呋虫胺。</w:t>
      </w:r>
    </w:p>
    <w:p>
      <w:pPr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三、调味品</w:t>
      </w:r>
    </w:p>
    <w:p>
      <w:pPr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GB 2760-2014《食品安全国家标准 食品添加剂使用标准》、GB 2762-2017《食品安全国家标准 食品中污染物限量》、GB 2761-2017 《食品安全国家标准 食品中真菌毒素限量》、产品明示标准和质量要求。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检验项目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1.味精检验项目包括谷氨酸钠、铅（以Pb计）。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2.料酒检验项目包括氨基酸态氮(以氮计)、苯甲酸及其钠盐(以苯甲酸计)、山梨酸及其钾盐(以山梨酸计)、脱氢乙酸及其钠盐(以脱氢乙酸计)、糖精钠(以糖精计)、甜蜜素(以环己基氨基磺酸计)、三氯蔗糖。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3.普通食用盐检验项目包括氯化钠、钡(以Ba计)、碘(以I计)、铅(以Pb计)、总砷(以As计)、镉(以Cd计)、总汞(以Hg计)、亚铁氰化钾/亚铁氰化钠(以亚铁氰根计)。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4.酱油检验项目包括氨基酸态氮、全氮(以氮计)、铵盐(以占氨基酸态氮的百分比计)、苯甲酸及其钠盐(以苯甲酸计)、山梨酸及其钾盐(以山梨酸计)、脱氢乙酸及其钠盐(以脱氢乙酸计)、对羟基苯甲酸酯类及其钠盐(以对羟基苯甲酸计)、防腐剂混合使用时各自用量占其最大使用量的比例之和、糖精钠(以糖精计)、三氯蔗糖、菌落总数、大肠菌群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5.食醋检验项目包括总酸(以乙酸计)、不挥发酸(以乳酸计)、苯甲酸及其钠盐(以苯甲酸计)、山梨酸及其钾盐(以山梨酸计)、脱氢乙酸及其钠盐(以脱氢乙酸计)、对羟基苯甲酸酯类及其钠盐(以对羟基苯甲酸计)、防腐剂混合使用时各自用量占其最大使用量的比例之和、糖精钠(以糖精计)、三氯蔗糖、菌落总数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6.香辛料调味油检验项目包括酸价/酸值、过氧化值、铅(以Pb计)。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7.黄豆酱、甜面酱等检验项目包括氨基酸态氮、黄曲霉毒素B1、苯甲酸及其钠盐(以苯甲酸计)、山梨酸及其钾盐(以山梨酸计)、脱氢乙酸及其钠盐(以脱氢乙酸计)、防腐剂混合使用时各自用量占其最大使用量的比例之和、糖精钠(以糖精计)、三氯蔗糖、大肠菌群。</w:t>
      </w:r>
    </w:p>
    <w:p>
      <w:pPr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四、方便食品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  <w:t>GB 2760-2014《食品安全国家标准 食品添加剂使用标准》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  <w:t xml:space="preserve">GB 29921-2021 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《</w:t>
      </w:r>
      <w:r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  <w:t>食品安全国家标准 预包装食品中致病菌限量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》。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 xml:space="preserve"> 调味面制品检验项目包括酸价(以脂肪计)(KOH)、过氧化值(以脂肪计)、苯甲酸及其钠盐(以苯甲酸计)、山梨酸及其钾盐(以山梨酸计)、脱氢乙酸及其钠盐(以脱氢乙酸计)、糖精钠(以糖精计)、三氯蔗糖、菌落总数、大肠菌群、霉菌、沙门氏菌、金黄色葡萄球菌。</w:t>
      </w:r>
    </w:p>
    <w:p>
      <w:pPr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五、糕点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GB 2760-2014《食品安全国家标准 食品添加剂使用标准》、</w:t>
      </w:r>
      <w:r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  <w:t xml:space="preserve">GB 29921-2021 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《</w:t>
      </w:r>
      <w:r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  <w:t>食品安全国家标准 预包装食品中致病菌限量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》、GB 7099-2015《食品安全国家标准 糕点、面包》 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糕点检验项目包括酸价(以脂肪计)(KOH)、过氧化值(以脂肪计)、铅(以Pb计)、苯甲酸及其钠盐(以苯甲酸计)、山梨酸及其钾盐(以山梨酸计)、糖精钠(以糖精计)、甜蜜素(以环己基氨基磺酸计)、安赛蜜、铝的残留量(干样品，以Al计)、丙酸及其钠盐、钙盐(以丙酸计)、脱氢乙酸及其钠盐(以脱氢乙酸计)、纳他霉素、三氯蔗糖、丙二醇、防腐剂混合使用时各自用量占其最大使用量的比例之和、菌落总数、大肠菌群、金黄色葡萄球菌、沙门氏菌、霉菌。</w:t>
      </w:r>
    </w:p>
    <w:p>
      <w:pPr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六、酒类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GB 2760-2011《食品安全国家标准 食品添加剂使用标准》、产品明示标准及质量要求。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1.白酒、白酒(液态)、白酒(原酒)检验项目包括酒精度、铅(以Pb计)、甲醇、氰化物(以HCN计)、糖精钠(以糖精计)、甜蜜素(以环己基氨基磺酸计)、三氯蔗糖。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2.啤酒检验项目包括酒精度、甲醛。</w:t>
      </w:r>
    </w:p>
    <w:p>
      <w:pPr>
        <w:ind w:firstLine="640" w:firstLineChars="200"/>
        <w:rPr>
          <w:rFonts w:hint="default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七、粮食加工品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GB 2762-2017《食品安全国家标准 食品中污染物限量》、GB 2761-2017 《食品安全国家标准 食品中真菌毒素限量》、GB 2760-2014《食品安全国家标准 食品添加剂使用标准》、产品明示标准和质量要求。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1.大米检验项目包括铅(以Pb计)、镉(以Cd计)、无机砷(以As计)、苯并[a]芘、黄曲霉毒素B1。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2.小麦粉检验项目包括镉（以Cd计）、苯并[a]芘、玉米赤霉烯酮、脱氧雪腐镰刀菌烯醇、赭曲霉毒素A、黄曲霉毒素B1、过氧化苯甲酰、偶氮甲酰胺。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3.挂面检验项目包括铅（以Pb计）、脱氢乙酸及其钠盐（以脱氢乙酸计）。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4.生湿面制品检验项目包括铅（以Pb计）、苯甲酸及其钠盐（以苯甲酸计）、山梨酸及其钾盐（以山梨酸计）、脱氢乙酸及其钠盐（以脱氢乙酸计）。</w:t>
      </w:r>
    </w:p>
    <w:p>
      <w:pPr>
        <w:ind w:firstLine="640" w:firstLineChars="200"/>
        <w:rPr>
          <w:rFonts w:hint="default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八、肉制品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GB 2762-2017《食品安全国家标准 食品中污染物限量》、GB 2760-2014《食品安全国家标准 食品添加剂使用标准》、。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.酱卤肉制品检验项目包括铅（以Pb计）、镉（以Cd计）、铬（以Cr计）、总砷（以As计）、亚硝酸盐（以亚硝酸钠计）、苯甲酸及其钠盐（以苯甲酸计）、山梨酸及其钾盐（以山梨酸计）、脱氢乙酸及其钠盐（以脱氢乙酸计）、防腐剂混合使用时各自用量占其最大使用量的比例之和、合成着色剂（胭脂红）、糖精钠（以糖精计）、氯霉素、酸性橙II、菌落总数、大肠菌群、沙门氏菌、金黄色葡萄球菌、单核细胞增生李斯特氏菌、致泻大肠埃希氏菌、商业无菌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2.熏煮香肠火腿制品检验项目包括铅(以Pb计)、亚硝酸盐(以亚硝酸钠计)、苯甲酸及其钠盐(以苯甲酸计)、山梨酸及其钾盐(以山梨酸计)、脱氢乙酸及其钠盐(以脱氢乙酸计)、纳他霉素、防腐剂混合使用时各自用量占其最大使用量的比例之和、合成着色剂(胭脂红)、氯霉素、菌落总数、大肠菌群、沙门氏菌、金黄色葡萄球菌、单核细胞增生李斯特氏菌、致泻大肠埃希氏菌。</w:t>
      </w:r>
    </w:p>
    <w:p>
      <w:pPr>
        <w:numPr>
          <w:ilvl w:val="0"/>
          <w:numId w:val="0"/>
        </w:numPr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九、乳制品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GB 19302-2010《食品安全国家标准 发酵乳》、GB 25190-2010《食品安全国家标准 灭菌乳》 、GB 25191-2010 《食品安全国家标准 调制乳》、卫生部、工业和信息化部、农业部、工商总局质检总局公告2011年第 10号、GB 2760-2014《食品安全国家标准 食品添加剂使用标准》、</w:t>
      </w:r>
      <w:r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  <w:t xml:space="preserve">GB 29921-2021 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《</w:t>
      </w:r>
      <w:r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  <w:t>食品安全国家标准 预包装食品中致病菌限量</w:t>
      </w: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》。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1.发酵乳检验项目包括脂肪、蛋白质、酸度、乳酸菌数、山梨酸及其钾盐、三聚氰胺、金黄色葡萄球菌、沙门氏菌、大肠菌群、酵母、霉菌。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2.灭菌乳检验项目包括蛋白质、非脂乳固体、酸度、脂肪、三聚氰胺、丙二醇、商业无菌。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3.调制乳检验项目包括蛋白质、三聚氰胺、商业无菌、菌落总数、大肠菌群。</w:t>
      </w:r>
    </w:p>
    <w:p>
      <w:pPr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十、食糖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GB/T 317-2018 《白砂糖》、GB 13104-2014 《食品安全国家标准 食糖》、GB 2760-2014《食品安全国家标准 食品添加剂使用标准》。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1.白砂糖检验项目包括蔗糖分、还原糖分、色值、干燥失重、二氧化硫残留量、螨。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2.绵白糖检验项目包括总糖分、还原糖分、色值、干燥失重、二氧化硫残留量、螨。</w:t>
      </w:r>
    </w:p>
    <w:p>
      <w:pPr>
        <w:ind w:firstLine="640" w:firstLineChars="200"/>
        <w:rPr>
          <w:rFonts w:hint="default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十一、食用油、油脂及其制品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（一）抽检依据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GB 2762-2017《食品安全国家标准 食品中污染物限量》、GB 2716-2018《食品安全国家标准 植物油》 、GB 2761-2017 《食品安全国家标准 食品中真菌毒素限量》、GB 2760-2014《食品安全国家标准 食品添加剂使用标准》、产品明示标准及质量要求。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（二）检验项目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大豆油检验项目包括酸值/酸价、过氧化值、铅(以Pb计)、苯并[a]芘、溶剂残留量、特丁基对苯二酚(TBHQ)。</w:t>
      </w:r>
    </w:p>
    <w:p>
      <w:pPr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十二、蔬菜制品</w:t>
      </w:r>
    </w:p>
    <w:p>
      <w:pPr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GB 2760-2014《食品安全国家标准 食品添加剂使用标准》。</w:t>
      </w:r>
    </w:p>
    <w:p>
      <w:pPr>
        <w:ind w:firstLine="640" w:firstLineChars="200"/>
        <w:rPr>
          <w:rFonts w:hint="eastAsia"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酱腌菜检验项目包括铅(以Pb计)、亚硝酸盐(以NaNO2计)、苯甲酸及其钠盐(以苯甲酸计)、山梨酸及其钾盐(以山梨酸计)、脱氢乙酸及其钠盐(以脱氢乙酸计)、糖精钠(以糖精计)、甜蜜素(以环己基氨基磺酸计)、阿斯巴甜、二氧化硫残留量、大肠菌群、防腐剂混合使用时各自用量占其最大使用量的比例之和。</w:t>
      </w:r>
    </w:p>
    <w:p>
      <w:pPr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十三、饮料</w:t>
      </w:r>
    </w:p>
    <w:p>
      <w:pPr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GB 2760-2014《食品安全国家标准 食品添加剂使用标准》、GB 7101-2015《食品安全国家标准 饮料》、产品明示标准及质量要求、GB 19298-2014《食品安全国家标准 包装饮用水》、GB 8537-2018《食品安全国家标准 饮用天然矿泉水》、GB/T 21733-2008 《茶饮料》。</w:t>
      </w:r>
    </w:p>
    <w:p>
      <w:pPr>
        <w:ind w:firstLine="640" w:firstLineChars="200"/>
        <w:rPr>
          <w:rFonts w:hint="eastAsia"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1.饮用天然矿泉水检验项目包括界限指标、铅(以Pb计)、总砷(以As计)、镉(以Cd计)、总汞(以Hg计)、镍、溴酸盐、硝酸盐(以NO3-计)、亚硝酸盐(以NO2-计)、大肠菌群、铜绿假单胞菌。</w:t>
      </w:r>
    </w:p>
    <w:p>
      <w:p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2.其他类饮用水检验项目包括耗氧量(以O2计)、铅(以Pb计)、总砷(以As计)、镉(以Cd计)、亚硝酸盐(以NO2-计)、余氯(游离氯)、溴酸盐、三氯甲烷、大肠菌群、铜绿假单胞菌。</w:t>
      </w:r>
    </w:p>
    <w:p>
      <w:pPr>
        <w:ind w:firstLine="640" w:firstLineChars="200"/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sz w:val="32"/>
          <w:szCs w:val="32"/>
          <w:lang w:val="en-US" w:eastAsia="zh-CN"/>
        </w:rPr>
        <w:t>3.茶饮料检验项目包括茶多酚、咖啡因、脱氢乙酸及其钠盐(以脱氢乙酸计)、甜蜜素(以环己基氨基磺酸计)、菌落总数。</w:t>
      </w:r>
    </w:p>
    <w:p>
      <w:pPr>
        <w:ind w:firstLine="640" w:firstLineChars="2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十四</w:t>
      </w: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、食用农产品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</w:t>
      </w:r>
      <w:r>
        <w:rPr>
          <w:rFonts w:hint="eastAsia" w:ascii="仿宋" w:hAnsi="仿宋" w:eastAsia="仿宋" w:cs="仿宋"/>
          <w:sz w:val="32"/>
          <w:szCs w:val="32"/>
        </w:rPr>
        <w:t>抽检依据整顿办函[2010]50号《食品中可能违法添加的非食用物质和易滥用的食品添加剂品种名单(第四批)》、农业部公告第235号《动物性食品中兽药最高残留限量》、农业部公告第560号《兽药地方标准废止目录》、GB 2762-2017《食品安全国家标准 食品中污染物限量》、GB 2763-2016《食品安全国家标准 食品中农药最大残留限量》。</w:t>
      </w:r>
    </w:p>
    <w:p>
      <w:pPr>
        <w:ind w:firstLine="560"/>
        <w:rPr>
          <w:rFonts w:ascii="仿宋_GB2312" w:hAnsi="Calibri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1.猪肉检验项目包括恩诺沙星、氯霉素、克伦特罗、莱克多巴胺。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2.牛肉检验项目包括克伦特罗、地塞米松、磺胺类(总量)、挥发性盐基氮、甲氧苄啶、莱克多巴胺、沙丁胺醇。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3.羊肉检验项目包括磺胺类(总量)、恩诺沙星、莱克多巴胺、沙丁胺醇。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4.其他畜肉</w:t>
      </w:r>
      <w:r>
        <w:rPr>
          <w:rFonts w:hint="eastAsia" w:ascii="仿宋" w:hAnsi="仿宋" w:eastAsia="仿宋" w:cs="仿宋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呋喃唑酮代谢物、氯霉素、克伦特罗、莱克多巴胺、沙丁胺醇。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5.鸡肉</w:t>
      </w:r>
      <w:r>
        <w:rPr>
          <w:rFonts w:hint="eastAsia" w:ascii="仿宋" w:hAnsi="仿宋" w:eastAsia="仿宋" w:cs="仿宋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恩诺沙星、挥发性盐基氮、呋喃西林代谢物、氯霉素、氟苯尼考。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6.鸭肉</w:t>
      </w:r>
      <w:r>
        <w:rPr>
          <w:rFonts w:hint="eastAsia" w:ascii="仿宋" w:hAnsi="仿宋" w:eastAsia="仿宋" w:cs="仿宋"/>
          <w:sz w:val="32"/>
          <w:szCs w:val="32"/>
        </w:rPr>
        <w:t>检验项目包括恩诺沙星、呋喃唑酮代谢物、呋喃妥因代谢物、磺胺类（总量）、多西环素、土霉素、甲硝唑、土霉素/金霉素/四环素（组合含量）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7.其他禽肉</w:t>
      </w:r>
      <w:r>
        <w:rPr>
          <w:rFonts w:hint="eastAsia" w:ascii="仿宋" w:hAnsi="仿宋" w:eastAsia="仿宋" w:cs="仿宋"/>
          <w:sz w:val="32"/>
          <w:szCs w:val="32"/>
        </w:rPr>
        <w:t>检验项目包括恩诺沙星、呋喃唑酮代谢物、甲硝唑、氯霉素、氟苯尼考、环丙氨嗪、土霉素/金霉素/四环素（组合含量）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8.猪肝</w:t>
      </w:r>
      <w:r>
        <w:rPr>
          <w:rFonts w:hint="eastAsia" w:ascii="仿宋" w:hAnsi="仿宋" w:eastAsia="仿宋" w:cs="仿宋"/>
          <w:sz w:val="32"/>
          <w:szCs w:val="32"/>
        </w:rPr>
        <w:t>检验项目包括镉(以Cd计)、呋喃唑酮代谢物、呋喃西林代谢物、呋喃妥因代谢物、氯霉素、五氯酚酸钠(以五氯酚计)、克伦特罗、莱克多巴胺、沙丁胺醇、恩诺沙星、磺胺类(总量)、甲氧苄啶、多西环素、氯丙嗪、土霉素/金霉素/四环素(组合含量)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9.猪肾检验项目包括呋喃西林代谢物、氯霉素、五氯酚酸钠(以五氯酚计)、克伦特罗、莱克多巴胺、沙丁胺醇、恩诺沙星、磺胺类(总量)、甲氧苄啶、土霉素/金霉素/四环素(组合含量)。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10其他畜副产品检验项目包括呋喃西林代谢物、氯霉素、五氯酚酸钠(以五氯酚计)、克伦特罗、莱克多巴胺、沙丁胺醇、氧氟沙星、诺氟沙星、磺胺类(总量)。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鸡肝检验项目包括呋喃唑酮代谢物、呋喃西林代谢物、氯霉素、五氯酚酸钠(以五氯酚计)、氧氟沙星、恩诺沙星、环丙氨嗪。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其他禽副产品检验项目包括呋喃唑酮代谢物、呋喃西林代谢物、氯霉素、五氯酚酸钠(以五氯酚计)、氧氟沙星、诺氟沙星、恩诺沙星、环丙氨嗪。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韭菜检验项目包括腐霉利、氧乐果、毒死蜱、克百威、氯氟氰菊酯和高效氯氟氰菊酯、啶虫脒、多菌灵、二甲戊灵、镉（以Cd计）、甲胺磷、甲拌磷、乐果、六六六、氯氰菊酯和高效氯氰菊酯、水胺硫磷、辛硫磷、乙酰甲胺磷、铅（以 Pb 计）、阿维菌素、敌敌畏。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葱检验项目包括铅(以Pb计)、镉(以Cd计)、毒死蜱、甲拌磷、甲基异柳磷、克百威、氯氟氰菊酯和高效氯氟氰菊酯、噻虫嗪、三唑磷、水胺硫磷、戊唑醇、氧乐果。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芹菜检验项目包括毒死蜱、氧乐果、甲拌磷、氯氟氰菊酯和高效氯氟氰菊酯、敌敌畏、啶虫脒、二甲戊灵、氟虫腈、镉（以Cd计）、甲基异柳磷、腈菌唑、克百威、乐果、氯氰菊酯和高效氯氰菊酯、噻虫胺、噻虫嗪、水胺硫磷、辛硫磷、苯醚甲环唑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菠菜检验项目包括铅(以Pb计)、镉(以Cd计)、铬(以Cr计)、阿维菌素、毒死蜱、氟虫腈、腐霉利、甲氨基阿维菌素苯甲酸盐、甲拌磷、克百威、乐果、六六六、氯氟氰菊酯和高效氯氟氰菊酯、氯氰菊酯和高效氯氰菊酯、氧乐果、乙酰甲胺磷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普通白菜检验项目包括毒死蜱、氧乐果、阿维菌素、敌敌畏、啶虫脒、氟虫睛、甲氨基阿维菌素苯甲酸盐、氯氰菊酯和高效氯氰菊酯、水胺硫磷。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油麦菜检验项目包括阿维菌素、吡虫啉、啶虫脒、毒死蜱、氟虫腈、甲氨基阿维菌素苯甲酸盐、甲胺磷、甲拌磷、腈菌唑、克百威、氯氟氰菊酯和高效氯氟氰菊酯、灭多威、噻虫嗪、三氯杀螨醇、水胺硫磷、氧乐果、 乙酰甲胺磷。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大白菜检验项目包括镉(以Cd计)、阿维菌素、吡虫啉、敌敌畏、啶虫脒、毒死蜱、氟虫腈、甲胺磷、甲拌磷、乐果、水胺硫磷、氧乐果、乙酰甲胺磷、唑虫酰胺。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结球甘蓝检验项目包括乙酰甲胺磷、氧乐果、甲胺磷、甲基异柳磷、克百威、灭线磷。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辣椒检验项目包括噻虫胺、杀扑磷、氧乐果、敌敌畏、啶虫脒、甲氨基阿维菌素苯甲酸盐、克百威、联苯菊酯、氯氟氰菊酯和高效氯氟氰菊酯、氯氰菊酯和高效氯氰菊酯、倍硫磷、铅(以Pb计)、噻虫嗪。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茄子检验项目包括镉(以Cd计)、氟虫腈、甲氨基阿维菌素苯甲酸盐、克百威、噻虫胺、噻虫嗪、霜霉威和霜霉威盐酸盐、氧乐果。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番茄检验项目包括镉(以Cd计)、敌敌畏、毒死蜱、腐霉利、甲拌磷、氯氟氰菊酯和高效氯氟氰菊酯、烯酰吗啉、氧乐果、乙酰甲胺磷。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甜椒检验项目包括铅(以Pb计)、镉(以Cd计)、阿维菌素、毒死蜱、氟虫腈、氯氟氰菊酯和高效氯氟氰菊酯、噻虫胺、噻虫嗪、水胺硫磷、氧乐果。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黄瓜检验项目包括阿维菌素、敌敌畏、甲氨基阿维菌素苯甲酸盐、克百威、乐果、噻虫嗪、氧乐果、乙螨唑、乙酰甲胺磷、异丙威。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豇豆检验项目包括甲氨基阿维菌素苯甲酸盐、氧乐果、氯氟氰菊酯和高效氯氟氰菊酯、克百威、啶虫脒、氟虫腈、甲胺磷、灭蝇胺、噻虫嗪、水胺硫磷、乙酰甲胺磷、氯氰菊酯和高效氯氰菊酯、三唑磷。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菜豆检验项目包括甲氨基阿维菌素苯甲酸盐、甲胺磷、克百威、氯氟氰菊酯和高效氯氟氰菊酯、灭蝇胺、噻虫胺、水胺硫磷、氧乐果、乙酰甲胺磷。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姜检验项目包括噻虫胺、噻虫嗪、吡虫啉、镉（以Cd计）、甲拌磷、克百威、氯氟氰菊酯和高效氯氟氰菊酯、氯氰菊酯和高效氯氰菊酯、氯唑磷、铅（以Pb计）、氧乐果、氯唑磷。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山药检验项目包括铅(以Pb计)、克百威、氯氟氰菊酯和高效氯氟氰菊酯、咪鲜胺和咪鲜胺锰盐、涕灭威。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胡萝卜检验项目包括铅(以Pb计)、镉(以Cd计)、毒死蜱、氟虫腈、甲拌磷、氯氟氰菊酯和高效氯氟氰菊酯。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鲜食用菌检验项目包括镉(以Cd计)、总砷(以As计)、百菌清、甲氨基阿维菌素苯甲酸盐、氯氟氰菊酯和高效氯氟氰菊酯、氯氰菊酯和高效氯氰菊酯。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贝类检验项目包括镉（以Cd计）、氯霉素、孔雀石绿、氟苯尼考、呋喃西林代谢物、呋喃唑酮代谢物、恩诺沙星。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淡水鱼检验项目包括恩诺沙星、地西泮、挥发性盐基氮、孔雀石绿、氯霉素、呋喃唑酮代谢物、呋喃西林代谢物、磺胺类（总量）。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淡水蟹检验项目包括镉(以Cd计)、孔雀石绿、氯霉素、五氯酚酸钠(以五氯酚计)、氧氟沙星。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淡水虾检验项目包括镉(以Cd计)、孔雀石绿、氯霉素、呋喃唑酮代谢物、呋喃妥因代谢物、恩诺沙星、土霉素/金霉素/ 四环素(组合含量)、五氯酚酸钠(以五氯酚计)、氧氟沙星、诺氟沙星。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海水虾检验项目包括挥发性盐基氮、镉(以Cd计)、二氧化硫残留量、孔雀石绿、氯霉素、呋喃唑酮代谢物、恩诺沙星、土霉素/金霉素/四环素(组合含量)、五氯酚酸钠(以五氯酚 计)、诺氟沙星。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海水蟹检验项目包括镉(以Cd计)、二氧化硫残留量、孔雀石绿、氯霉素、呋喃妥因代谢物、五氯酚酸钠(以五氯酚计)、诺氟沙星。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海水鱼检验项目包括挥发性盐基氮、组胺、镉(以Cd计)、多氯联苯、孔雀石绿、恩诺沙星、磺胺类(总量)、甲氧苄啶、甲硝唑、五氯酚酸钠(以五氯酚计)、氧氟沙星、培氟沙星。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其他水产品检验项目包括镉（以Cd计）a、恩诺沙星b、孔雀石绿、氯霉素、呋喃唑酮代谢物、呋喃西林代谢物。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苹果检验项目包括敌敌畏、啶虫脒、毒死蜱、甲拌磷、克百威、氧乐果。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梨检验项目包括吡虫啉、敌敌畏、毒死蜱、多菌灵、克百威、氯氟氰菊酯和高效氯氟氰菊酯、氧乐果、水胺硫磷、 苯醚甲环唑、咪鲜胺和咪鲜胺锰盐。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枣检验项目包括多菌灵、氟虫腈、氰戊菊酯和S-氰戊菊酯、氧乐果、糖精钠(以糖精计)。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桃检验项目包括苯醚甲环唑、敌敌畏、多菌灵、氟硅唑、甲胺磷、克百威、氧乐果、溴氰菊酯、吡虫啉。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油桃检验项目包括多菌灵、甲胺磷、克百威、氧乐果、敌敌畏、苯醚甲环唑。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柑、橘检验项目包括苯醚甲环唑、丙溴磷、氯唑磷、联苯菊酯、三唑磷、氧乐果、杀扑磷、氯氟氰菊酯和高效氯氟氰菊酯。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柚检验项目包括水胺硫磷、联苯菊酯、氯氟氰菊酯和高效氯氟氰菊酯、氯唑磷、多菌灵。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柠檬检验项目包括多菌灵、克百威、联苯菊酯、水胺硫磷、乙螨唑。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橙检验项目包括丙溴磷、克百威、联苯菊酯、三唑磷、杀扑磷、水胺硫磷、氧乐果、苯醚甲环唑、狄氏剂、氯唑磷。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猕猴桃检验项目包括敌敌畏、多菌灵、氯吡脲、氧乐果。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葡萄检验项目包括苯醚甲环唑、己唑醇、克百威、氯氰菊酯和高效氯氰菊酯、霜霉威和霜霉威盐酸盐、氧乐果、氯氟氰菊酯和高效氯氟氰菊酯、氟虫腈、氯吡脲、联苯菊酯。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草莓检验项目包括阿维菌素、敌敌畏、多菌灵、克百威、烯酰吗啉、氧乐果、戊菌唑、吡虫啉。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香蕉检验项目包括吡虫啉、噻虫嗪、噻虫胺、腈苯唑、氟虫腈、苯醚甲环唑、吡唑醚菌酯、多菌灵、甲拌磷、联苯菊酯。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芒果检验项目包括吡唑醚菌酯、苯醚甲环唑、多菌灵、嘧菌酯、戊唑醇、氧乐果、噻虫胺。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火龙果检验项目包括氟虫腈、甲胺磷、克百威、氧乐果。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荔枝检验项目包括多菌灵、氧乐果、毒死蜱、苯醚甲环唑、氯氰菊酯和高效氯氰菊酯、氯氟氰菊酯和高效氯氟氰菊酯。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西瓜检验项目包括克百威、噻虫嗪、氧乐果、乙酰甲胺磷、苯醚甲环唑。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甜瓜检验项目包括克百威、烯酰吗啉、氧乐果、乙酰甲胺磷。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鸡蛋检验项目包括甲硝唑、地美硝唑、氟虫腈、氯霉素、呋喃唑酮代谢物。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其他禽蛋检验项目包括呋喃唑酮代谢物、磺胺类(总量)、多西环素。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豆类检验项目包括铅(以Pb计)、铬(以Cr计)、赭曲霉毒素A、吡虫啉、环丙唑醇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生干籽类检验项目包括酸价(以脂肪计)(KOH)、过氧化值(以脂肪计)、铅(以Pb计)、镉(以Cd计)、黄曲霉毒素B1、嘧菌酯。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Calibri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生干坚果检验项目包括酸价(以脂肪计)(KOH)、过氧化值(以脂肪计)、铅(以Pb计)、吡虫啉。</w:t>
      </w:r>
    </w:p>
    <w:p>
      <w:pPr>
        <w:ind w:firstLine="640" w:firstLineChars="200"/>
        <w:rPr>
          <w:rFonts w:hint="eastAsia" w:ascii="仿宋_GB2312" w:hAnsi="Calibri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default" w:ascii="仿宋_GB2312" w:hAnsi="Calibri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Calibri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Calibri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Calibri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jc w:val="center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FCC355"/>
    <w:multiLevelType w:val="singleLevel"/>
    <w:tmpl w:val="97FCC355"/>
    <w:lvl w:ilvl="0" w:tentative="0">
      <w:start w:val="1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F0068BA"/>
    <w:multiLevelType w:val="singleLevel"/>
    <w:tmpl w:val="6F0068BA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1M2I5YmU2OTFkZjU5YzE3YTgzM2U3NWUxNzY2MTIifQ=="/>
  </w:docVars>
  <w:rsids>
    <w:rsidRoot w:val="008B08F8"/>
    <w:rsid w:val="00002E78"/>
    <w:rsid w:val="00005BCD"/>
    <w:rsid w:val="00006C9C"/>
    <w:rsid w:val="00026B4A"/>
    <w:rsid w:val="000338AA"/>
    <w:rsid w:val="00033FF0"/>
    <w:rsid w:val="0003430D"/>
    <w:rsid w:val="00035F8D"/>
    <w:rsid w:val="00043E11"/>
    <w:rsid w:val="00043FCD"/>
    <w:rsid w:val="0005437C"/>
    <w:rsid w:val="0006290D"/>
    <w:rsid w:val="00064C72"/>
    <w:rsid w:val="00066FE3"/>
    <w:rsid w:val="00075EE8"/>
    <w:rsid w:val="0007765A"/>
    <w:rsid w:val="00082C41"/>
    <w:rsid w:val="000924AF"/>
    <w:rsid w:val="000A3852"/>
    <w:rsid w:val="000A4D8A"/>
    <w:rsid w:val="000B515C"/>
    <w:rsid w:val="000E3D0B"/>
    <w:rsid w:val="000E43D7"/>
    <w:rsid w:val="000F36DB"/>
    <w:rsid w:val="001229F8"/>
    <w:rsid w:val="00123B0D"/>
    <w:rsid w:val="001318AB"/>
    <w:rsid w:val="001341A8"/>
    <w:rsid w:val="0013719A"/>
    <w:rsid w:val="001373AB"/>
    <w:rsid w:val="00140ED6"/>
    <w:rsid w:val="001473BA"/>
    <w:rsid w:val="0015340D"/>
    <w:rsid w:val="0018317A"/>
    <w:rsid w:val="00186E8C"/>
    <w:rsid w:val="001870EC"/>
    <w:rsid w:val="00197EAD"/>
    <w:rsid w:val="001A57BC"/>
    <w:rsid w:val="001A6229"/>
    <w:rsid w:val="001B1CD4"/>
    <w:rsid w:val="001C1CFD"/>
    <w:rsid w:val="001D46EA"/>
    <w:rsid w:val="001E43E6"/>
    <w:rsid w:val="001E5427"/>
    <w:rsid w:val="001F0923"/>
    <w:rsid w:val="002216BB"/>
    <w:rsid w:val="00235D65"/>
    <w:rsid w:val="00251019"/>
    <w:rsid w:val="00254FA0"/>
    <w:rsid w:val="0026029B"/>
    <w:rsid w:val="00277908"/>
    <w:rsid w:val="00291D2A"/>
    <w:rsid w:val="00293D07"/>
    <w:rsid w:val="002A6E32"/>
    <w:rsid w:val="002B1388"/>
    <w:rsid w:val="002C6D58"/>
    <w:rsid w:val="002D540B"/>
    <w:rsid w:val="002E67D3"/>
    <w:rsid w:val="002F2316"/>
    <w:rsid w:val="002F75FA"/>
    <w:rsid w:val="00305AA9"/>
    <w:rsid w:val="003070AB"/>
    <w:rsid w:val="00310027"/>
    <w:rsid w:val="00312140"/>
    <w:rsid w:val="00324E4B"/>
    <w:rsid w:val="00342D6E"/>
    <w:rsid w:val="0035499B"/>
    <w:rsid w:val="00360109"/>
    <w:rsid w:val="0036275C"/>
    <w:rsid w:val="00377C94"/>
    <w:rsid w:val="003817E8"/>
    <w:rsid w:val="0038770E"/>
    <w:rsid w:val="00392C1F"/>
    <w:rsid w:val="00397A63"/>
    <w:rsid w:val="003A0773"/>
    <w:rsid w:val="003A0DE2"/>
    <w:rsid w:val="003A1FB8"/>
    <w:rsid w:val="003B2D56"/>
    <w:rsid w:val="003C217F"/>
    <w:rsid w:val="003D0904"/>
    <w:rsid w:val="003E059D"/>
    <w:rsid w:val="003E1544"/>
    <w:rsid w:val="003F1000"/>
    <w:rsid w:val="003F2D6A"/>
    <w:rsid w:val="004025F8"/>
    <w:rsid w:val="00415B92"/>
    <w:rsid w:val="00422726"/>
    <w:rsid w:val="00445EA3"/>
    <w:rsid w:val="004604A2"/>
    <w:rsid w:val="004627D4"/>
    <w:rsid w:val="004732BD"/>
    <w:rsid w:val="004817FB"/>
    <w:rsid w:val="00482FDB"/>
    <w:rsid w:val="00492333"/>
    <w:rsid w:val="004A2A21"/>
    <w:rsid w:val="004B4EB2"/>
    <w:rsid w:val="004B7168"/>
    <w:rsid w:val="004C11F1"/>
    <w:rsid w:val="004D686F"/>
    <w:rsid w:val="004E17B9"/>
    <w:rsid w:val="004E3B52"/>
    <w:rsid w:val="004E4EDA"/>
    <w:rsid w:val="005206DB"/>
    <w:rsid w:val="00525D0A"/>
    <w:rsid w:val="00527985"/>
    <w:rsid w:val="00535550"/>
    <w:rsid w:val="005372E2"/>
    <w:rsid w:val="0054038C"/>
    <w:rsid w:val="005449CF"/>
    <w:rsid w:val="005513E5"/>
    <w:rsid w:val="00557DC5"/>
    <w:rsid w:val="00572FA9"/>
    <w:rsid w:val="00577FD0"/>
    <w:rsid w:val="00580120"/>
    <w:rsid w:val="005854D0"/>
    <w:rsid w:val="00585807"/>
    <w:rsid w:val="005B2352"/>
    <w:rsid w:val="005B3132"/>
    <w:rsid w:val="005D1D27"/>
    <w:rsid w:val="005D2A3D"/>
    <w:rsid w:val="005E15AD"/>
    <w:rsid w:val="005F3B4C"/>
    <w:rsid w:val="005F3E62"/>
    <w:rsid w:val="006035E5"/>
    <w:rsid w:val="006136A2"/>
    <w:rsid w:val="00614C69"/>
    <w:rsid w:val="006277C2"/>
    <w:rsid w:val="00646F37"/>
    <w:rsid w:val="006524FF"/>
    <w:rsid w:val="00652607"/>
    <w:rsid w:val="00661AD0"/>
    <w:rsid w:val="00695CFD"/>
    <w:rsid w:val="006A4D93"/>
    <w:rsid w:val="006A704C"/>
    <w:rsid w:val="006B1706"/>
    <w:rsid w:val="006B3A82"/>
    <w:rsid w:val="006B728F"/>
    <w:rsid w:val="006C2944"/>
    <w:rsid w:val="006C6672"/>
    <w:rsid w:val="006E3D57"/>
    <w:rsid w:val="006E3F16"/>
    <w:rsid w:val="006F1562"/>
    <w:rsid w:val="006F4FBB"/>
    <w:rsid w:val="00700199"/>
    <w:rsid w:val="00702928"/>
    <w:rsid w:val="00710661"/>
    <w:rsid w:val="00714849"/>
    <w:rsid w:val="00730561"/>
    <w:rsid w:val="00730A9A"/>
    <w:rsid w:val="00732376"/>
    <w:rsid w:val="00740896"/>
    <w:rsid w:val="00742937"/>
    <w:rsid w:val="007443AD"/>
    <w:rsid w:val="00752CCB"/>
    <w:rsid w:val="00753BB0"/>
    <w:rsid w:val="007764CF"/>
    <w:rsid w:val="00782C14"/>
    <w:rsid w:val="00785A0F"/>
    <w:rsid w:val="00793684"/>
    <w:rsid w:val="007939C8"/>
    <w:rsid w:val="00793F67"/>
    <w:rsid w:val="007A2938"/>
    <w:rsid w:val="007C48E4"/>
    <w:rsid w:val="007D6832"/>
    <w:rsid w:val="007F4454"/>
    <w:rsid w:val="00806A3D"/>
    <w:rsid w:val="0082324B"/>
    <w:rsid w:val="00824760"/>
    <w:rsid w:val="00835067"/>
    <w:rsid w:val="00836805"/>
    <w:rsid w:val="0088298C"/>
    <w:rsid w:val="00885FCB"/>
    <w:rsid w:val="008A1122"/>
    <w:rsid w:val="008B08F8"/>
    <w:rsid w:val="008B3069"/>
    <w:rsid w:val="008B3595"/>
    <w:rsid w:val="008C148B"/>
    <w:rsid w:val="008E7D1D"/>
    <w:rsid w:val="008F3110"/>
    <w:rsid w:val="008F32C5"/>
    <w:rsid w:val="0090051C"/>
    <w:rsid w:val="00902080"/>
    <w:rsid w:val="0090299D"/>
    <w:rsid w:val="0091147A"/>
    <w:rsid w:val="00931BC0"/>
    <w:rsid w:val="009362D2"/>
    <w:rsid w:val="0093691B"/>
    <w:rsid w:val="00943D1C"/>
    <w:rsid w:val="00946282"/>
    <w:rsid w:val="00950356"/>
    <w:rsid w:val="0095471A"/>
    <w:rsid w:val="00964848"/>
    <w:rsid w:val="00965526"/>
    <w:rsid w:val="00972AFC"/>
    <w:rsid w:val="00973625"/>
    <w:rsid w:val="00981A07"/>
    <w:rsid w:val="00981D00"/>
    <w:rsid w:val="0098223D"/>
    <w:rsid w:val="00994BBA"/>
    <w:rsid w:val="009B179E"/>
    <w:rsid w:val="009B437E"/>
    <w:rsid w:val="009C6BE1"/>
    <w:rsid w:val="009D29A7"/>
    <w:rsid w:val="009F0941"/>
    <w:rsid w:val="00A04677"/>
    <w:rsid w:val="00A056EB"/>
    <w:rsid w:val="00A20C97"/>
    <w:rsid w:val="00A21AE1"/>
    <w:rsid w:val="00A2272B"/>
    <w:rsid w:val="00A26ED3"/>
    <w:rsid w:val="00A3022D"/>
    <w:rsid w:val="00A36467"/>
    <w:rsid w:val="00A3704B"/>
    <w:rsid w:val="00A520B8"/>
    <w:rsid w:val="00A60176"/>
    <w:rsid w:val="00A6095B"/>
    <w:rsid w:val="00A74367"/>
    <w:rsid w:val="00A811B4"/>
    <w:rsid w:val="00A861A0"/>
    <w:rsid w:val="00A8692A"/>
    <w:rsid w:val="00AB4EB1"/>
    <w:rsid w:val="00AB5D38"/>
    <w:rsid w:val="00AB6E95"/>
    <w:rsid w:val="00AE3C32"/>
    <w:rsid w:val="00AE62D0"/>
    <w:rsid w:val="00AF4AB1"/>
    <w:rsid w:val="00AF54DC"/>
    <w:rsid w:val="00AF6CC0"/>
    <w:rsid w:val="00B0473E"/>
    <w:rsid w:val="00B1694F"/>
    <w:rsid w:val="00B2604A"/>
    <w:rsid w:val="00B313EC"/>
    <w:rsid w:val="00B33965"/>
    <w:rsid w:val="00B34BFD"/>
    <w:rsid w:val="00B36D3C"/>
    <w:rsid w:val="00B40223"/>
    <w:rsid w:val="00B44C74"/>
    <w:rsid w:val="00B55D50"/>
    <w:rsid w:val="00B63A8D"/>
    <w:rsid w:val="00B63D4C"/>
    <w:rsid w:val="00B65715"/>
    <w:rsid w:val="00B83FFC"/>
    <w:rsid w:val="00BA04D2"/>
    <w:rsid w:val="00BB3548"/>
    <w:rsid w:val="00BC7A86"/>
    <w:rsid w:val="00BD107F"/>
    <w:rsid w:val="00BD6985"/>
    <w:rsid w:val="00BE12C8"/>
    <w:rsid w:val="00BF7016"/>
    <w:rsid w:val="00C07ADE"/>
    <w:rsid w:val="00C536B9"/>
    <w:rsid w:val="00C900E0"/>
    <w:rsid w:val="00CA2008"/>
    <w:rsid w:val="00CA5A44"/>
    <w:rsid w:val="00CB3731"/>
    <w:rsid w:val="00CB546B"/>
    <w:rsid w:val="00CC3171"/>
    <w:rsid w:val="00CC6042"/>
    <w:rsid w:val="00CE6DC0"/>
    <w:rsid w:val="00D21F3E"/>
    <w:rsid w:val="00D2356B"/>
    <w:rsid w:val="00D2477C"/>
    <w:rsid w:val="00D53E45"/>
    <w:rsid w:val="00D5563D"/>
    <w:rsid w:val="00D60282"/>
    <w:rsid w:val="00D63FBD"/>
    <w:rsid w:val="00D6702B"/>
    <w:rsid w:val="00D85339"/>
    <w:rsid w:val="00D8546A"/>
    <w:rsid w:val="00D93EDA"/>
    <w:rsid w:val="00D96C35"/>
    <w:rsid w:val="00DA1C69"/>
    <w:rsid w:val="00DA4B3C"/>
    <w:rsid w:val="00DB2F2A"/>
    <w:rsid w:val="00DD3961"/>
    <w:rsid w:val="00DD3BEB"/>
    <w:rsid w:val="00DE39AA"/>
    <w:rsid w:val="00DF0085"/>
    <w:rsid w:val="00DF14F0"/>
    <w:rsid w:val="00DF5FBC"/>
    <w:rsid w:val="00E15B2E"/>
    <w:rsid w:val="00E515C8"/>
    <w:rsid w:val="00E61335"/>
    <w:rsid w:val="00E66BC5"/>
    <w:rsid w:val="00E92C7D"/>
    <w:rsid w:val="00EA2E71"/>
    <w:rsid w:val="00EA7BA1"/>
    <w:rsid w:val="00EB411B"/>
    <w:rsid w:val="00EB5AB6"/>
    <w:rsid w:val="00EC3F27"/>
    <w:rsid w:val="00ED4779"/>
    <w:rsid w:val="00ED63E3"/>
    <w:rsid w:val="00ED7710"/>
    <w:rsid w:val="00EF0F9C"/>
    <w:rsid w:val="00EF2A6C"/>
    <w:rsid w:val="00EF3980"/>
    <w:rsid w:val="00F025D0"/>
    <w:rsid w:val="00F04865"/>
    <w:rsid w:val="00F16821"/>
    <w:rsid w:val="00F2304A"/>
    <w:rsid w:val="00F318CA"/>
    <w:rsid w:val="00F3628D"/>
    <w:rsid w:val="00F47348"/>
    <w:rsid w:val="00F571BB"/>
    <w:rsid w:val="00F630E7"/>
    <w:rsid w:val="00F76199"/>
    <w:rsid w:val="00F85001"/>
    <w:rsid w:val="00F95715"/>
    <w:rsid w:val="00F95AB2"/>
    <w:rsid w:val="00FD0EBD"/>
    <w:rsid w:val="00FD0F97"/>
    <w:rsid w:val="00FD222E"/>
    <w:rsid w:val="00FD280A"/>
    <w:rsid w:val="00FD38B5"/>
    <w:rsid w:val="00FE0926"/>
    <w:rsid w:val="00FF3BE4"/>
    <w:rsid w:val="00FF4B0C"/>
    <w:rsid w:val="01A03FDF"/>
    <w:rsid w:val="02B96E0A"/>
    <w:rsid w:val="03013A6B"/>
    <w:rsid w:val="03234A29"/>
    <w:rsid w:val="0444150C"/>
    <w:rsid w:val="04D93D97"/>
    <w:rsid w:val="057E4980"/>
    <w:rsid w:val="05E40E57"/>
    <w:rsid w:val="060015E0"/>
    <w:rsid w:val="060550CD"/>
    <w:rsid w:val="063654B0"/>
    <w:rsid w:val="06AD0E24"/>
    <w:rsid w:val="06C027CF"/>
    <w:rsid w:val="0788350E"/>
    <w:rsid w:val="08167AB0"/>
    <w:rsid w:val="082F7938"/>
    <w:rsid w:val="085E7324"/>
    <w:rsid w:val="08B6776B"/>
    <w:rsid w:val="0A13513E"/>
    <w:rsid w:val="0A602E6F"/>
    <w:rsid w:val="0B26048F"/>
    <w:rsid w:val="0B506553"/>
    <w:rsid w:val="0BA239D2"/>
    <w:rsid w:val="0BC809DD"/>
    <w:rsid w:val="0BF76900"/>
    <w:rsid w:val="0D043484"/>
    <w:rsid w:val="0D972DBE"/>
    <w:rsid w:val="0E0713C1"/>
    <w:rsid w:val="0E3104CE"/>
    <w:rsid w:val="0E600F12"/>
    <w:rsid w:val="0E9C5C20"/>
    <w:rsid w:val="0EA63A4C"/>
    <w:rsid w:val="0EB85565"/>
    <w:rsid w:val="0ED363B6"/>
    <w:rsid w:val="0F157B39"/>
    <w:rsid w:val="0FDD60F2"/>
    <w:rsid w:val="102F3CCE"/>
    <w:rsid w:val="10315F56"/>
    <w:rsid w:val="106C5700"/>
    <w:rsid w:val="1096235A"/>
    <w:rsid w:val="10A515B5"/>
    <w:rsid w:val="11565921"/>
    <w:rsid w:val="11C12DEC"/>
    <w:rsid w:val="11C65298"/>
    <w:rsid w:val="11D44F9D"/>
    <w:rsid w:val="11D55014"/>
    <w:rsid w:val="11E441E7"/>
    <w:rsid w:val="11EC31BC"/>
    <w:rsid w:val="121F11E0"/>
    <w:rsid w:val="12B73A3D"/>
    <w:rsid w:val="130E43A5"/>
    <w:rsid w:val="137C19AC"/>
    <w:rsid w:val="13A850DF"/>
    <w:rsid w:val="13B27742"/>
    <w:rsid w:val="14992140"/>
    <w:rsid w:val="14A9763A"/>
    <w:rsid w:val="14BE072B"/>
    <w:rsid w:val="14EA5476"/>
    <w:rsid w:val="152E53A0"/>
    <w:rsid w:val="15344D9E"/>
    <w:rsid w:val="1565579E"/>
    <w:rsid w:val="15804C53"/>
    <w:rsid w:val="15A72013"/>
    <w:rsid w:val="16066CA6"/>
    <w:rsid w:val="16312EE1"/>
    <w:rsid w:val="164A0FF0"/>
    <w:rsid w:val="165B3DB5"/>
    <w:rsid w:val="16AA67D3"/>
    <w:rsid w:val="16D66B00"/>
    <w:rsid w:val="17251179"/>
    <w:rsid w:val="172C59D9"/>
    <w:rsid w:val="184A544A"/>
    <w:rsid w:val="188317EA"/>
    <w:rsid w:val="19327334"/>
    <w:rsid w:val="198B178E"/>
    <w:rsid w:val="19BE1571"/>
    <w:rsid w:val="1A3D40F4"/>
    <w:rsid w:val="1A784C32"/>
    <w:rsid w:val="1AB6004B"/>
    <w:rsid w:val="1B111912"/>
    <w:rsid w:val="1B50692F"/>
    <w:rsid w:val="1B8E61A2"/>
    <w:rsid w:val="1B9027E7"/>
    <w:rsid w:val="1C15296E"/>
    <w:rsid w:val="1D024BAA"/>
    <w:rsid w:val="1D922002"/>
    <w:rsid w:val="1DC5393B"/>
    <w:rsid w:val="1DE23FBD"/>
    <w:rsid w:val="1E184472"/>
    <w:rsid w:val="2050509E"/>
    <w:rsid w:val="207E0350"/>
    <w:rsid w:val="209355C8"/>
    <w:rsid w:val="20A84656"/>
    <w:rsid w:val="20DE3B3D"/>
    <w:rsid w:val="220E3C4A"/>
    <w:rsid w:val="22B94743"/>
    <w:rsid w:val="2383152A"/>
    <w:rsid w:val="24020E6C"/>
    <w:rsid w:val="24737475"/>
    <w:rsid w:val="25141510"/>
    <w:rsid w:val="251E5897"/>
    <w:rsid w:val="25B767C1"/>
    <w:rsid w:val="264D32D4"/>
    <w:rsid w:val="26FB5EF7"/>
    <w:rsid w:val="27B675A4"/>
    <w:rsid w:val="28245D57"/>
    <w:rsid w:val="282776E3"/>
    <w:rsid w:val="284811ED"/>
    <w:rsid w:val="28864807"/>
    <w:rsid w:val="291A3E46"/>
    <w:rsid w:val="292C5E1E"/>
    <w:rsid w:val="29A30B6F"/>
    <w:rsid w:val="29A9344C"/>
    <w:rsid w:val="2AD34249"/>
    <w:rsid w:val="2AD855C5"/>
    <w:rsid w:val="2B153458"/>
    <w:rsid w:val="2C002015"/>
    <w:rsid w:val="2C034711"/>
    <w:rsid w:val="2D4B5797"/>
    <w:rsid w:val="2DB612EE"/>
    <w:rsid w:val="2DE52B24"/>
    <w:rsid w:val="2E440832"/>
    <w:rsid w:val="2E9E5E65"/>
    <w:rsid w:val="2F145DDD"/>
    <w:rsid w:val="2F255C8F"/>
    <w:rsid w:val="3032397C"/>
    <w:rsid w:val="30C775FD"/>
    <w:rsid w:val="323C17A8"/>
    <w:rsid w:val="32B25236"/>
    <w:rsid w:val="33FE4878"/>
    <w:rsid w:val="342B003D"/>
    <w:rsid w:val="345E71BA"/>
    <w:rsid w:val="35162ABE"/>
    <w:rsid w:val="35276AF5"/>
    <w:rsid w:val="35475275"/>
    <w:rsid w:val="358A3FFD"/>
    <w:rsid w:val="35E03BAB"/>
    <w:rsid w:val="35EF2342"/>
    <w:rsid w:val="364B4046"/>
    <w:rsid w:val="36633949"/>
    <w:rsid w:val="36F02872"/>
    <w:rsid w:val="37137CBB"/>
    <w:rsid w:val="379E0980"/>
    <w:rsid w:val="37AC660F"/>
    <w:rsid w:val="38204EBA"/>
    <w:rsid w:val="3840261A"/>
    <w:rsid w:val="39CB6D9C"/>
    <w:rsid w:val="3A080F52"/>
    <w:rsid w:val="3A3C6CAC"/>
    <w:rsid w:val="3A4469EF"/>
    <w:rsid w:val="3A9574F2"/>
    <w:rsid w:val="3A9B38FF"/>
    <w:rsid w:val="3AA1725B"/>
    <w:rsid w:val="3ADE6821"/>
    <w:rsid w:val="3B1417AF"/>
    <w:rsid w:val="3BC362BF"/>
    <w:rsid w:val="3D597EE6"/>
    <w:rsid w:val="3D845624"/>
    <w:rsid w:val="3DAB05F6"/>
    <w:rsid w:val="3DD439EE"/>
    <w:rsid w:val="3E021D6A"/>
    <w:rsid w:val="3EDA22B6"/>
    <w:rsid w:val="3EE72827"/>
    <w:rsid w:val="3FD356A7"/>
    <w:rsid w:val="40B55F55"/>
    <w:rsid w:val="41815993"/>
    <w:rsid w:val="41AE52D3"/>
    <w:rsid w:val="41DC1897"/>
    <w:rsid w:val="42B97713"/>
    <w:rsid w:val="42F73E4F"/>
    <w:rsid w:val="43031C58"/>
    <w:rsid w:val="43BE6633"/>
    <w:rsid w:val="43D03C5C"/>
    <w:rsid w:val="44080D15"/>
    <w:rsid w:val="441A62F2"/>
    <w:rsid w:val="445B7F5A"/>
    <w:rsid w:val="44C129A8"/>
    <w:rsid w:val="45644953"/>
    <w:rsid w:val="46C447FC"/>
    <w:rsid w:val="475F1747"/>
    <w:rsid w:val="484F5668"/>
    <w:rsid w:val="48803450"/>
    <w:rsid w:val="48D85C61"/>
    <w:rsid w:val="48E06C2E"/>
    <w:rsid w:val="499E3952"/>
    <w:rsid w:val="49C50A1B"/>
    <w:rsid w:val="4A7726A2"/>
    <w:rsid w:val="4A9250BE"/>
    <w:rsid w:val="4AC54F23"/>
    <w:rsid w:val="4B530EB0"/>
    <w:rsid w:val="4C605E82"/>
    <w:rsid w:val="4D1820E8"/>
    <w:rsid w:val="4D1B28BF"/>
    <w:rsid w:val="4DED6016"/>
    <w:rsid w:val="4E76447C"/>
    <w:rsid w:val="4EF61459"/>
    <w:rsid w:val="4F5E4F11"/>
    <w:rsid w:val="4F666A3B"/>
    <w:rsid w:val="4F7A3DA5"/>
    <w:rsid w:val="4FFD0CAC"/>
    <w:rsid w:val="500B5CFF"/>
    <w:rsid w:val="50534599"/>
    <w:rsid w:val="5086327D"/>
    <w:rsid w:val="50AF2A30"/>
    <w:rsid w:val="50B07BBD"/>
    <w:rsid w:val="50B72F0C"/>
    <w:rsid w:val="50C01B7C"/>
    <w:rsid w:val="50DC1FA3"/>
    <w:rsid w:val="511709AC"/>
    <w:rsid w:val="512A2B8A"/>
    <w:rsid w:val="518B7B19"/>
    <w:rsid w:val="51924BB8"/>
    <w:rsid w:val="51AE7C90"/>
    <w:rsid w:val="51D76BEA"/>
    <w:rsid w:val="51DE7BC4"/>
    <w:rsid w:val="52790A2D"/>
    <w:rsid w:val="529E766E"/>
    <w:rsid w:val="52E2280E"/>
    <w:rsid w:val="56CE6CB4"/>
    <w:rsid w:val="57C87C8F"/>
    <w:rsid w:val="58D047C6"/>
    <w:rsid w:val="59165887"/>
    <w:rsid w:val="59454461"/>
    <w:rsid w:val="59685E40"/>
    <w:rsid w:val="5A034979"/>
    <w:rsid w:val="5C4E0D12"/>
    <w:rsid w:val="5C7942E2"/>
    <w:rsid w:val="5C9D4A25"/>
    <w:rsid w:val="5D0C058A"/>
    <w:rsid w:val="5D110D95"/>
    <w:rsid w:val="5D15073A"/>
    <w:rsid w:val="5DC01CC1"/>
    <w:rsid w:val="5E250B4A"/>
    <w:rsid w:val="5E85407C"/>
    <w:rsid w:val="5EE11098"/>
    <w:rsid w:val="6032439B"/>
    <w:rsid w:val="611B2D01"/>
    <w:rsid w:val="612F7665"/>
    <w:rsid w:val="614037B5"/>
    <w:rsid w:val="63512C81"/>
    <w:rsid w:val="642F1950"/>
    <w:rsid w:val="644A52A5"/>
    <w:rsid w:val="645D0F57"/>
    <w:rsid w:val="64655610"/>
    <w:rsid w:val="64BC6CDC"/>
    <w:rsid w:val="65071A91"/>
    <w:rsid w:val="66ED7197"/>
    <w:rsid w:val="673A5E8B"/>
    <w:rsid w:val="67763715"/>
    <w:rsid w:val="67A35C68"/>
    <w:rsid w:val="67ED1FBF"/>
    <w:rsid w:val="689D444A"/>
    <w:rsid w:val="68C0143B"/>
    <w:rsid w:val="69A33151"/>
    <w:rsid w:val="6ABC29F7"/>
    <w:rsid w:val="6B6241AC"/>
    <w:rsid w:val="6B867C09"/>
    <w:rsid w:val="6C2E464F"/>
    <w:rsid w:val="6C4D58B9"/>
    <w:rsid w:val="6CD617D5"/>
    <w:rsid w:val="6D485F93"/>
    <w:rsid w:val="70071B1F"/>
    <w:rsid w:val="71BF05E3"/>
    <w:rsid w:val="71FA1482"/>
    <w:rsid w:val="724B6EB1"/>
    <w:rsid w:val="72560E41"/>
    <w:rsid w:val="72C74D55"/>
    <w:rsid w:val="72E0020D"/>
    <w:rsid w:val="72E54646"/>
    <w:rsid w:val="732654A0"/>
    <w:rsid w:val="74E1460A"/>
    <w:rsid w:val="74EB7E02"/>
    <w:rsid w:val="75366F6A"/>
    <w:rsid w:val="755F5D0A"/>
    <w:rsid w:val="76A42F1B"/>
    <w:rsid w:val="77387721"/>
    <w:rsid w:val="773F711B"/>
    <w:rsid w:val="782F634B"/>
    <w:rsid w:val="78872A56"/>
    <w:rsid w:val="78AB2A67"/>
    <w:rsid w:val="798C05A9"/>
    <w:rsid w:val="7A4838DE"/>
    <w:rsid w:val="7AA00F4B"/>
    <w:rsid w:val="7AA20749"/>
    <w:rsid w:val="7B1D6365"/>
    <w:rsid w:val="7B8749B3"/>
    <w:rsid w:val="7BA62783"/>
    <w:rsid w:val="7C1101AD"/>
    <w:rsid w:val="7C39264A"/>
    <w:rsid w:val="7CB955D2"/>
    <w:rsid w:val="7CF74ACB"/>
    <w:rsid w:val="7D4E2361"/>
    <w:rsid w:val="7DC13B29"/>
    <w:rsid w:val="7E2A206A"/>
    <w:rsid w:val="7E507FAC"/>
    <w:rsid w:val="7ED90741"/>
    <w:rsid w:val="7EE736CD"/>
    <w:rsid w:val="7F05196D"/>
    <w:rsid w:val="7F6759FE"/>
    <w:rsid w:val="7FE52B0D"/>
    <w:rsid w:val="7FF601F0"/>
    <w:rsid w:val="7FFE31C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9">
    <w:name w:val="FollowedHyperlink"/>
    <w:basedOn w:val="8"/>
    <w:semiHidden/>
    <w:unhideWhenUsed/>
    <w:qFormat/>
    <w:uiPriority w:val="99"/>
    <w:rPr>
      <w:color w:val="555555"/>
      <w:sz w:val="19"/>
      <w:szCs w:val="19"/>
      <w:u w:val="none"/>
    </w:rPr>
  </w:style>
  <w:style w:type="character" w:styleId="10">
    <w:name w:val="Hyperlink"/>
    <w:basedOn w:val="8"/>
    <w:semiHidden/>
    <w:unhideWhenUsed/>
    <w:qFormat/>
    <w:uiPriority w:val="99"/>
    <w:rPr>
      <w:color w:val="555555"/>
      <w:sz w:val="19"/>
      <w:szCs w:val="19"/>
      <w:u w:val="none"/>
    </w:rPr>
  </w:style>
  <w:style w:type="character" w:customStyle="1" w:styleId="11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semiHidden/>
    <w:qFormat/>
    <w:uiPriority w:val="99"/>
    <w:rPr>
      <w:sz w:val="18"/>
      <w:szCs w:val="18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character" w:customStyle="1" w:styleId="14">
    <w:name w:val="日期 Char"/>
    <w:basedOn w:val="8"/>
    <w:link w:val="3"/>
    <w:semiHidden/>
    <w:qFormat/>
    <w:uiPriority w:val="99"/>
    <w:rPr>
      <w:kern w:val="2"/>
      <w:sz w:val="21"/>
      <w:szCs w:val="22"/>
    </w:rPr>
  </w:style>
  <w:style w:type="character" w:customStyle="1" w:styleId="15">
    <w:name w:val="xll_current"/>
    <w:basedOn w:val="8"/>
    <w:qFormat/>
    <w:uiPriority w:val="0"/>
    <w:rPr>
      <w:color w:val="FFFFFF"/>
      <w:sz w:val="19"/>
      <w:szCs w:val="19"/>
      <w:shd w:val="clear" w:color="auto" w:fill="66ADE4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37087D-8DF5-48AF-A44E-2ADACD626A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</Words>
  <Characters>9</Characters>
  <Lines>3</Lines>
  <Paragraphs>1</Paragraphs>
  <TotalTime>1</TotalTime>
  <ScaleCrop>false</ScaleCrop>
  <LinksUpToDate>false</LinksUpToDate>
  <CharactersWithSpaces>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2017-05-16T02:34:00Z</dcterms:created>
  <dc:creator>微软用户</dc:creator>
  <cp:lastModifiedBy>李效梅</cp:lastModifiedBy>
  <cp:lastPrinted>2023-03-23T01:18:00Z</cp:lastPrinted>
  <dcterms:modified xsi:type="dcterms:W3CDTF">2023-07-04T07:34:32Z</dcterms:modified>
  <cp:revision>182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EF99141A385D4A45B155D133A09CA456</vt:lpwstr>
  </property>
</Properties>
</file>