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ascii="仿宋" w:hAnsi="仿宋"/>
        </w:rPr>
      </w:pPr>
      <w:r>
        <w:rPr>
          <w:rFonts w:hint="eastAsia" w:ascii="仿宋" w:hAnsi="仿宋"/>
        </w:rPr>
        <w:t>附件</w:t>
      </w:r>
      <w:r>
        <w:rPr>
          <w:rFonts w:hint="default" w:ascii="仿宋" w:hAnsi="仿宋"/>
          <w:lang w:val="en-US"/>
        </w:rPr>
        <w:t>2</w:t>
      </w:r>
    </w:p>
    <w:p>
      <w:pPr>
        <w:jc w:val="center"/>
        <w:rPr>
          <w:rFonts w:ascii="方正小标宋简体" w:hAnsi="仿宋" w:eastAsia="方正小标宋简体" w:cs="仿宋"/>
          <w:sz w:val="44"/>
          <w:szCs w:val="44"/>
        </w:rPr>
      </w:pPr>
      <w:r>
        <w:rPr>
          <w:rFonts w:hint="eastAsia" w:ascii="方正小标宋简体" w:hAnsi="仿宋" w:eastAsia="方正小标宋简体" w:cs="仿宋"/>
          <w:sz w:val="44"/>
          <w:szCs w:val="44"/>
        </w:rPr>
        <w:t>关于部分检验项目的说明</w:t>
      </w:r>
    </w:p>
    <w:p>
      <w:pPr>
        <w:widowControl/>
        <w:shd w:val="clear" w:color="auto" w:fill="FFFFFF"/>
        <w:snapToGrid w:val="0"/>
        <w:spacing w:line="360" w:lineRule="auto"/>
        <w:rPr>
          <w:rFonts w:ascii="宋体" w:hAnsi="宋体" w:eastAsia="宋体"/>
          <w:b/>
          <w:color w:val="000000"/>
          <w:kern w:val="0"/>
          <w:sz w:val="28"/>
          <w:szCs w:val="28"/>
        </w:rPr>
      </w:pPr>
    </w:p>
    <w:p>
      <w:pPr>
        <w:widowControl/>
        <w:shd w:val="clear" w:color="auto" w:fill="FFFFFF"/>
        <w:snapToGrid w:val="0"/>
        <w:spacing w:line="360" w:lineRule="auto"/>
        <w:ind w:firstLine="422" w:firstLineChars="150"/>
        <w:rPr>
          <w:rFonts w:ascii="宋体" w:hAnsi="宋体" w:eastAsia="宋体"/>
          <w:b/>
          <w:color w:val="000000"/>
          <w:kern w:val="0"/>
          <w:sz w:val="28"/>
          <w:szCs w:val="28"/>
        </w:rPr>
      </w:pPr>
      <w:r>
        <w:rPr>
          <w:rFonts w:hint="eastAsia" w:ascii="宋体" w:hAnsi="宋体" w:eastAsia="宋体"/>
          <w:b/>
          <w:color w:val="000000"/>
          <w:kern w:val="0"/>
          <w:sz w:val="28"/>
          <w:szCs w:val="28"/>
        </w:rPr>
        <w:t>一、过氧化值</w:t>
      </w:r>
    </w:p>
    <w:p>
      <w:pPr>
        <w:widowControl/>
        <w:shd w:val="clear" w:color="auto" w:fill="FFFFFF"/>
        <w:snapToGrid w:val="0"/>
        <w:spacing w:line="360" w:lineRule="auto"/>
        <w:ind w:firstLine="560" w:firstLineChars="200"/>
        <w:rPr>
          <w:rFonts w:ascii="宋体" w:hAnsi="宋体" w:eastAsia="宋体"/>
          <w:sz w:val="28"/>
          <w:szCs w:val="28"/>
        </w:rPr>
      </w:pPr>
      <w:r>
        <w:rPr>
          <w:rFonts w:ascii="宋体" w:hAnsi="宋体" w:eastAsia="宋体"/>
          <w:sz w:val="28"/>
          <w:szCs w:val="28"/>
        </w:rPr>
        <w:t>过氧化值表示油脂和脂肪酸等被氧化程度的一种指标。是1千克</w:t>
      </w:r>
      <w:r>
        <w:rPr>
          <w:rFonts w:ascii="宋体" w:hAnsi="宋体" w:eastAsia="宋体"/>
          <w:sz w:val="28"/>
          <w:szCs w:val="28"/>
        </w:rPr>
        <w:fldChar w:fldCharType="begin"/>
      </w:r>
      <w:r>
        <w:rPr>
          <w:rFonts w:ascii="宋体" w:hAnsi="宋体" w:eastAsia="宋体"/>
          <w:sz w:val="28"/>
          <w:szCs w:val="28"/>
        </w:rPr>
        <w:instrText xml:space="preserve"> HYPERLINK "http://baike.so.com/doc/6023117-6236114.html" \t "_blank" </w:instrText>
      </w:r>
      <w:r>
        <w:rPr>
          <w:rFonts w:ascii="宋体" w:hAnsi="宋体" w:eastAsia="宋体"/>
          <w:sz w:val="28"/>
          <w:szCs w:val="28"/>
        </w:rPr>
        <w:fldChar w:fldCharType="separate"/>
      </w:r>
      <w:r>
        <w:rPr>
          <w:rFonts w:ascii="宋体" w:hAnsi="宋体" w:eastAsia="宋体"/>
          <w:sz w:val="28"/>
          <w:szCs w:val="28"/>
        </w:rPr>
        <w:t>样品</w:t>
      </w:r>
      <w:r>
        <w:rPr>
          <w:rFonts w:ascii="宋体" w:hAnsi="宋体" w:eastAsia="宋体"/>
          <w:sz w:val="28"/>
          <w:szCs w:val="28"/>
        </w:rPr>
        <w:fldChar w:fldCharType="end"/>
      </w:r>
      <w:r>
        <w:rPr>
          <w:rFonts w:ascii="宋体" w:hAnsi="宋体" w:eastAsia="宋体"/>
          <w:sz w:val="28"/>
          <w:szCs w:val="28"/>
        </w:rPr>
        <w:t>中的</w:t>
      </w:r>
      <w:r>
        <w:fldChar w:fldCharType="begin"/>
      </w:r>
      <w:r>
        <w:instrText xml:space="preserve"> HYPERLINK "http://baike.so.com/doc/5670626-5883291.html" \t "_blank" </w:instrText>
      </w:r>
      <w:r>
        <w:fldChar w:fldCharType="separate"/>
      </w:r>
      <w:r>
        <w:rPr>
          <w:rFonts w:ascii="宋体" w:hAnsi="宋体" w:eastAsia="宋体"/>
          <w:sz w:val="28"/>
          <w:szCs w:val="28"/>
        </w:rPr>
        <w:t>活性氧</w:t>
      </w:r>
      <w:r>
        <w:rPr>
          <w:rFonts w:ascii="宋体" w:hAnsi="宋体" w:eastAsia="宋体"/>
          <w:sz w:val="28"/>
          <w:szCs w:val="28"/>
        </w:rPr>
        <w:fldChar w:fldCharType="end"/>
      </w:r>
      <w:r>
        <w:rPr>
          <w:rFonts w:ascii="宋体" w:hAnsi="宋体" w:eastAsia="宋体"/>
          <w:sz w:val="28"/>
          <w:szCs w:val="28"/>
        </w:rPr>
        <w:t>含量，以</w:t>
      </w:r>
      <w:r>
        <w:fldChar w:fldCharType="begin"/>
      </w:r>
      <w:r>
        <w:instrText xml:space="preserve"> HYPERLINK "http://baike.so.com/doc/794288-840280.html" \t "_blank" </w:instrText>
      </w:r>
      <w:r>
        <w:fldChar w:fldCharType="separate"/>
      </w:r>
      <w:r>
        <w:rPr>
          <w:rFonts w:ascii="宋体" w:hAnsi="宋体" w:eastAsia="宋体"/>
          <w:sz w:val="28"/>
          <w:szCs w:val="28"/>
        </w:rPr>
        <w:t>过氧化物</w:t>
      </w:r>
      <w:r>
        <w:rPr>
          <w:rFonts w:ascii="宋体" w:hAnsi="宋体" w:eastAsia="宋体"/>
          <w:sz w:val="28"/>
          <w:szCs w:val="28"/>
        </w:rPr>
        <w:fldChar w:fldCharType="end"/>
      </w:r>
      <w:r>
        <w:rPr>
          <w:rFonts w:ascii="宋体" w:hAnsi="宋体" w:eastAsia="宋体"/>
          <w:sz w:val="28"/>
          <w:szCs w:val="28"/>
        </w:rPr>
        <w:t>的毫摩尔数表示。用于说明样品是否因已被氧化而变质。那些以油脂、脂肪为原料而制作的食品，通过检测其过氧</w:t>
      </w:r>
      <w:bookmarkStart w:id="1" w:name="_GoBack"/>
      <w:bookmarkEnd w:id="1"/>
      <w:r>
        <w:rPr>
          <w:rFonts w:ascii="宋体" w:hAnsi="宋体" w:eastAsia="宋体"/>
          <w:sz w:val="28"/>
          <w:szCs w:val="28"/>
        </w:rPr>
        <w:t>化值来判断其质量和变质程度。</w:t>
      </w:r>
    </w:p>
    <w:p>
      <w:pPr>
        <w:widowControl/>
        <w:shd w:val="clear" w:color="auto" w:fill="FFFFFF"/>
        <w:snapToGrid w:val="0"/>
        <w:spacing w:line="360" w:lineRule="auto"/>
        <w:ind w:firstLine="422" w:firstLineChars="150"/>
        <w:rPr>
          <w:rFonts w:ascii="宋体" w:hAnsi="宋体" w:eastAsia="宋体"/>
          <w:b/>
          <w:color w:val="000000"/>
          <w:kern w:val="0"/>
          <w:sz w:val="28"/>
          <w:szCs w:val="28"/>
        </w:rPr>
      </w:pPr>
      <w:r>
        <w:rPr>
          <w:rFonts w:hint="eastAsia" w:ascii="宋体" w:hAnsi="宋体" w:eastAsia="宋体"/>
          <w:b/>
          <w:color w:val="000000"/>
          <w:kern w:val="0"/>
          <w:sz w:val="28"/>
          <w:szCs w:val="28"/>
        </w:rPr>
        <w:t>二、黄曲霉毒素B1</w:t>
      </w:r>
    </w:p>
    <w:p>
      <w:pPr>
        <w:pStyle w:val="4"/>
        <w:shd w:val="clear" w:color="auto" w:fill="FFFFFF"/>
        <w:spacing w:before="0" w:beforeAutospacing="0" w:after="204" w:afterAutospacing="0" w:line="326" w:lineRule="atLeast"/>
        <w:ind w:firstLine="480"/>
        <w:rPr>
          <w:rFonts w:cs="Times New Roman"/>
          <w:color w:val="000000"/>
          <w:sz w:val="28"/>
          <w:szCs w:val="28"/>
        </w:rPr>
      </w:pPr>
      <w:r>
        <w:rPr>
          <w:rFonts w:cs="Times New Roman"/>
          <w:color w:val="000000"/>
          <w:sz w:val="28"/>
          <w:szCs w:val="28"/>
        </w:rPr>
        <w:t>黄</w:t>
      </w:r>
      <w:r>
        <w:rPr>
          <w:rFonts w:cs="Times New Roman"/>
          <w:kern w:val="2"/>
          <w:sz w:val="28"/>
          <w:szCs w:val="28"/>
        </w:rPr>
        <w:t>曲霉毒素</w:t>
      </w:r>
      <w:r>
        <w:rPr>
          <w:rFonts w:cs="Times New Roman"/>
          <w:color w:val="000000"/>
          <w:sz w:val="28"/>
          <w:szCs w:val="28"/>
        </w:rPr>
        <w:t>B1(Aflatoxin B1简写为AFB1)是二氢呋喃氧杂萘邻酮的衍生物，含有一个双呋喃环和一个氧杂萘邻酮(香豆素)。黄曲霉毒素B1是已知的化学物质中致癌性最强的一种。黄曲霉毒素B1对包括人和若干动物具有强烈的毒性，其毒性作用主要是对肝脏的损害。</w:t>
      </w:r>
    </w:p>
    <w:p>
      <w:pPr>
        <w:pStyle w:val="4"/>
        <w:shd w:val="clear" w:color="auto" w:fill="FFFFFF"/>
        <w:spacing w:before="0" w:beforeAutospacing="0" w:after="204" w:afterAutospacing="0" w:line="326" w:lineRule="atLeast"/>
        <w:ind w:firstLine="480"/>
        <w:rPr>
          <w:rFonts w:cs="Times New Roman"/>
          <w:color w:val="000000"/>
          <w:sz w:val="28"/>
          <w:szCs w:val="28"/>
        </w:rPr>
      </w:pPr>
      <w:r>
        <w:rPr>
          <w:rFonts w:cs="Times New Roman"/>
          <w:color w:val="000000"/>
          <w:sz w:val="28"/>
          <w:szCs w:val="28"/>
        </w:rPr>
        <w:t>在天然食物中以黄曲霉毒素B1最为多见，危害性也最强，国家质检总局规定黄曲霉毒素B1是大部分食品的必检项目之一。</w:t>
      </w:r>
    </w:p>
    <w:p>
      <w:pPr>
        <w:widowControl/>
        <w:shd w:val="clear" w:color="auto" w:fill="FFFFFF"/>
        <w:snapToGrid w:val="0"/>
        <w:spacing w:line="360" w:lineRule="auto"/>
        <w:ind w:firstLine="548" w:firstLineChars="196"/>
        <w:rPr>
          <w:rFonts w:ascii="宋体" w:hAnsi="宋体" w:eastAsia="宋体"/>
          <w:color w:val="000000"/>
          <w:kern w:val="0"/>
          <w:sz w:val="28"/>
          <w:szCs w:val="28"/>
        </w:rPr>
      </w:pPr>
      <w:r>
        <w:rPr>
          <w:rFonts w:ascii="宋体" w:hAnsi="宋体" w:eastAsia="宋体"/>
          <w:color w:val="000000"/>
          <w:kern w:val="0"/>
          <w:sz w:val="28"/>
          <w:szCs w:val="28"/>
        </w:rPr>
        <w:t>黄曲霉毒素B1 - 存在 黄曲霉毒素B1污染的食物主要是</w:t>
      </w:r>
      <w:r>
        <w:fldChar w:fldCharType="begin"/>
      </w:r>
      <w:r>
        <w:instrText xml:space="preserve"> HYPERLINK "https://baike.so.com/doc/3216556.html" \t "_blank" </w:instrText>
      </w:r>
      <w:r>
        <w:fldChar w:fldCharType="separate"/>
      </w:r>
      <w:r>
        <w:rPr>
          <w:rFonts w:ascii="宋体" w:hAnsi="宋体" w:eastAsia="宋体"/>
          <w:color w:val="000000"/>
          <w:kern w:val="0"/>
          <w:sz w:val="28"/>
          <w:szCs w:val="28"/>
        </w:rPr>
        <w:t>花生</w:t>
      </w:r>
      <w:r>
        <w:rPr>
          <w:rFonts w:ascii="宋体" w:hAnsi="宋体" w:eastAsia="宋体"/>
          <w:color w:val="000000"/>
          <w:kern w:val="0"/>
          <w:sz w:val="28"/>
          <w:szCs w:val="28"/>
        </w:rPr>
        <w:fldChar w:fldCharType="end"/>
      </w:r>
      <w:r>
        <w:rPr>
          <w:rFonts w:ascii="宋体" w:hAnsi="宋体" w:eastAsia="宋体"/>
          <w:color w:val="000000"/>
          <w:kern w:val="0"/>
          <w:sz w:val="28"/>
          <w:szCs w:val="28"/>
        </w:rPr>
        <w:t>、</w:t>
      </w:r>
      <w:r>
        <w:fldChar w:fldCharType="begin"/>
      </w:r>
      <w:r>
        <w:instrText xml:space="preserve"> HYPERLINK "https://baike.so.com/doc/5370249.html" \t "_blank" </w:instrText>
      </w:r>
      <w:r>
        <w:fldChar w:fldCharType="separate"/>
      </w:r>
      <w:r>
        <w:rPr>
          <w:rFonts w:ascii="宋体" w:hAnsi="宋体" w:eastAsia="宋体"/>
          <w:color w:val="000000"/>
          <w:kern w:val="0"/>
          <w:sz w:val="28"/>
          <w:szCs w:val="28"/>
        </w:rPr>
        <w:t>玉米</w:t>
      </w:r>
      <w:r>
        <w:rPr>
          <w:rFonts w:ascii="宋体" w:hAnsi="宋体" w:eastAsia="宋体"/>
          <w:color w:val="000000"/>
          <w:kern w:val="0"/>
          <w:sz w:val="28"/>
          <w:szCs w:val="28"/>
        </w:rPr>
        <w:fldChar w:fldCharType="end"/>
      </w:r>
      <w:r>
        <w:rPr>
          <w:rFonts w:ascii="宋体" w:hAnsi="宋体" w:eastAsia="宋体"/>
          <w:color w:val="000000"/>
          <w:kern w:val="0"/>
          <w:sz w:val="28"/>
          <w:szCs w:val="28"/>
        </w:rPr>
        <w:t>、稻谷、小麦、</w:t>
      </w:r>
      <w:r>
        <w:fldChar w:fldCharType="begin"/>
      </w:r>
      <w:r>
        <w:instrText xml:space="preserve"> HYPERLINK "https://baike.so.com/doc/5368989.html" \t "_blank" </w:instrText>
      </w:r>
      <w:r>
        <w:fldChar w:fldCharType="separate"/>
      </w:r>
      <w:r>
        <w:rPr>
          <w:rFonts w:ascii="宋体" w:hAnsi="宋体" w:eastAsia="宋体"/>
          <w:color w:val="000000"/>
          <w:kern w:val="0"/>
          <w:sz w:val="28"/>
          <w:szCs w:val="28"/>
        </w:rPr>
        <w:t>花生油</w:t>
      </w:r>
      <w:r>
        <w:rPr>
          <w:rFonts w:ascii="宋体" w:hAnsi="宋体" w:eastAsia="宋体"/>
          <w:color w:val="000000"/>
          <w:kern w:val="0"/>
          <w:sz w:val="28"/>
          <w:szCs w:val="28"/>
        </w:rPr>
        <w:fldChar w:fldCharType="end"/>
      </w:r>
      <w:r>
        <w:rPr>
          <w:rFonts w:ascii="宋体" w:hAnsi="宋体" w:eastAsia="宋体"/>
          <w:color w:val="000000"/>
          <w:kern w:val="0"/>
          <w:sz w:val="28"/>
          <w:szCs w:val="28"/>
        </w:rPr>
        <w:t>等粮油食品，且以南方高温、高湿地区受污染最为严重。黄曲霉毒素耐热，280</w:t>
      </w:r>
      <w:r>
        <w:rPr>
          <w:rFonts w:hint="eastAsia" w:ascii="宋体" w:hAnsi="宋体" w:eastAsia="宋体"/>
          <w:color w:val="000000"/>
          <w:kern w:val="0"/>
          <w:sz w:val="28"/>
          <w:szCs w:val="28"/>
        </w:rPr>
        <w:t>℃</w:t>
      </w:r>
      <w:r>
        <w:rPr>
          <w:rFonts w:ascii="宋体" w:hAnsi="宋体" w:eastAsia="宋体"/>
          <w:color w:val="000000"/>
          <w:kern w:val="0"/>
          <w:sz w:val="28"/>
          <w:szCs w:val="28"/>
        </w:rPr>
        <w:t>才可裂解，故一般烹调加工温度下难以破坏。</w:t>
      </w:r>
    </w:p>
    <w:p>
      <w:pPr>
        <w:widowControl/>
        <w:shd w:val="clear" w:color="auto" w:fill="FFFFFF"/>
        <w:snapToGrid w:val="0"/>
        <w:spacing w:line="360" w:lineRule="auto"/>
        <w:ind w:firstLine="551" w:firstLineChars="196"/>
        <w:rPr>
          <w:rFonts w:ascii="宋体" w:hAnsi="宋体" w:eastAsia="宋体"/>
          <w:color w:val="000000"/>
          <w:kern w:val="0"/>
          <w:sz w:val="28"/>
          <w:szCs w:val="28"/>
        </w:rPr>
      </w:pPr>
      <w:r>
        <w:rPr>
          <w:rFonts w:ascii="宋体" w:hAnsi="宋体" w:eastAsia="宋体"/>
          <w:b/>
          <w:bCs/>
          <w:color w:val="000000"/>
          <w:kern w:val="0"/>
          <w:sz w:val="28"/>
          <w:szCs w:val="28"/>
        </w:rPr>
        <w:t>防范措施</w:t>
      </w:r>
    </w:p>
    <w:p>
      <w:pPr>
        <w:pStyle w:val="4"/>
        <w:shd w:val="clear" w:color="auto" w:fill="FFFFFF"/>
        <w:spacing w:before="0" w:beforeAutospacing="0" w:after="204" w:afterAutospacing="0" w:line="326" w:lineRule="atLeast"/>
        <w:ind w:firstLine="480"/>
        <w:rPr>
          <w:rFonts w:cs="Times New Roman"/>
          <w:color w:val="000000"/>
          <w:sz w:val="28"/>
          <w:szCs w:val="28"/>
        </w:rPr>
      </w:pPr>
      <w:r>
        <w:rPr>
          <w:rFonts w:cs="Times New Roman"/>
          <w:color w:val="000000"/>
          <w:sz w:val="28"/>
          <w:szCs w:val="28"/>
        </w:rPr>
        <w:t>1、工业饲料要控制好原料，把好饲料关。进厂前要检测B1和水份。饲料原料含水量不超过13%的原则进行控制，对含水量超过标准的应及时干燥后贮存，或者使用防霉剂。饲料的仓库，除了应保持通风、阴凉、干燥外，地面要有木板架撑隔。环境温度高于10</w:t>
      </w:r>
      <w:r>
        <w:rPr>
          <w:rFonts w:hint="eastAsia" w:cs="Times New Roman"/>
          <w:color w:val="000000"/>
          <w:sz w:val="28"/>
          <w:szCs w:val="28"/>
        </w:rPr>
        <w:t>℃</w:t>
      </w:r>
      <w:r>
        <w:rPr>
          <w:rFonts w:cs="Times New Roman"/>
          <w:color w:val="000000"/>
          <w:sz w:val="28"/>
          <w:szCs w:val="28"/>
        </w:rPr>
        <w:t>时，堆放高度不应超过4米。</w:t>
      </w:r>
    </w:p>
    <w:p>
      <w:pPr>
        <w:pStyle w:val="4"/>
        <w:shd w:val="clear" w:color="auto" w:fill="FFFFFF"/>
        <w:spacing w:before="0" w:beforeAutospacing="0" w:after="204" w:afterAutospacing="0" w:line="326" w:lineRule="atLeast"/>
        <w:ind w:firstLine="480"/>
        <w:rPr>
          <w:rFonts w:cs="Times New Roman"/>
          <w:color w:val="000000"/>
          <w:sz w:val="28"/>
          <w:szCs w:val="28"/>
        </w:rPr>
      </w:pPr>
      <w:r>
        <w:rPr>
          <w:rFonts w:cs="Times New Roman"/>
          <w:color w:val="000000"/>
          <w:sz w:val="28"/>
          <w:szCs w:val="28"/>
        </w:rPr>
        <w:t>2、不能使用发霉饲料。一些养殖户喜欢使用沼渣直接作饲料，而且堆放时间长，容易发霉。饲喂奶牛的特别应当慎重。如果要用，应当当天用完。青贮饲料，特别是玉米青贮饲料开窖后容易产生“二次发酵”产生霉菌毒素，应当特别关注。</w:t>
      </w:r>
    </w:p>
    <w:p>
      <w:pPr>
        <w:widowControl/>
        <w:shd w:val="clear" w:color="auto" w:fill="FFFFFF"/>
        <w:snapToGrid w:val="0"/>
        <w:spacing w:line="360" w:lineRule="auto"/>
        <w:ind w:firstLine="560" w:firstLineChars="200"/>
        <w:rPr>
          <w:rFonts w:hint="eastAsia" w:ascii="宋体" w:hAnsi="宋体" w:eastAsia="宋体"/>
          <w:color w:val="000000"/>
          <w:kern w:val="0"/>
          <w:sz w:val="28"/>
          <w:szCs w:val="28"/>
        </w:rPr>
      </w:pPr>
      <w:r>
        <w:rPr>
          <w:rFonts w:ascii="宋体" w:hAnsi="宋体" w:eastAsia="宋体"/>
          <w:color w:val="000000"/>
          <w:kern w:val="0"/>
          <w:sz w:val="28"/>
          <w:szCs w:val="28"/>
        </w:rPr>
        <w:t>3、吸附法吸附霉菌毒素：某些矿物质如</w:t>
      </w:r>
      <w:r>
        <w:fldChar w:fldCharType="begin"/>
      </w:r>
      <w:r>
        <w:instrText xml:space="preserve"> HYPERLINK "https://baike.so.com/doc/821395.html" \t "_blank" </w:instrText>
      </w:r>
      <w:r>
        <w:fldChar w:fldCharType="separate"/>
      </w:r>
      <w:r>
        <w:rPr>
          <w:rFonts w:ascii="宋体" w:hAnsi="宋体" w:eastAsia="宋体"/>
          <w:color w:val="000000"/>
          <w:kern w:val="0"/>
          <w:sz w:val="28"/>
          <w:szCs w:val="28"/>
        </w:rPr>
        <w:t>活性炭</w:t>
      </w:r>
      <w:r>
        <w:rPr>
          <w:rFonts w:ascii="宋体" w:hAnsi="宋体" w:eastAsia="宋体"/>
          <w:color w:val="000000"/>
          <w:kern w:val="0"/>
          <w:sz w:val="28"/>
          <w:szCs w:val="28"/>
        </w:rPr>
        <w:fldChar w:fldCharType="end"/>
      </w:r>
      <w:r>
        <w:rPr>
          <w:rFonts w:ascii="宋体" w:hAnsi="宋体" w:eastAsia="宋体"/>
          <w:color w:val="000000"/>
          <w:kern w:val="0"/>
          <w:sz w:val="28"/>
          <w:szCs w:val="28"/>
        </w:rPr>
        <w:t>、</w:t>
      </w:r>
      <w:r>
        <w:fldChar w:fldCharType="begin"/>
      </w:r>
      <w:r>
        <w:instrText xml:space="preserve"> HYPERLINK "https://baike.so.com/doc/4024846.html" \t "_blank" </w:instrText>
      </w:r>
      <w:r>
        <w:fldChar w:fldCharType="separate"/>
      </w:r>
      <w:r>
        <w:rPr>
          <w:rFonts w:ascii="宋体" w:hAnsi="宋体" w:eastAsia="宋体"/>
          <w:color w:val="000000"/>
          <w:kern w:val="0"/>
          <w:sz w:val="28"/>
          <w:szCs w:val="28"/>
        </w:rPr>
        <w:t>蒙脱石</w:t>
      </w:r>
      <w:r>
        <w:rPr>
          <w:rFonts w:ascii="宋体" w:hAnsi="宋体" w:eastAsia="宋体"/>
          <w:color w:val="000000"/>
          <w:kern w:val="0"/>
          <w:sz w:val="28"/>
          <w:szCs w:val="28"/>
        </w:rPr>
        <w:fldChar w:fldCharType="end"/>
      </w:r>
      <w:r>
        <w:rPr>
          <w:rFonts w:ascii="宋体" w:hAnsi="宋体" w:eastAsia="宋体"/>
          <w:color w:val="000000"/>
          <w:kern w:val="0"/>
          <w:sz w:val="28"/>
          <w:szCs w:val="28"/>
        </w:rPr>
        <w:t>、硼润土、</w:t>
      </w:r>
      <w:r>
        <w:fldChar w:fldCharType="begin"/>
      </w:r>
      <w:r>
        <w:instrText xml:space="preserve"> HYPERLINK "https://baike.so.com/doc/3898088.html" \t "_blank" </w:instrText>
      </w:r>
      <w:r>
        <w:fldChar w:fldCharType="separate"/>
      </w:r>
      <w:r>
        <w:rPr>
          <w:rFonts w:ascii="宋体" w:hAnsi="宋体" w:eastAsia="宋体"/>
          <w:color w:val="000000"/>
          <w:kern w:val="0"/>
          <w:sz w:val="28"/>
          <w:szCs w:val="28"/>
        </w:rPr>
        <w:t>沸石</w:t>
      </w:r>
      <w:r>
        <w:rPr>
          <w:rFonts w:ascii="宋体" w:hAnsi="宋体" w:eastAsia="宋体"/>
          <w:color w:val="000000"/>
          <w:kern w:val="0"/>
          <w:sz w:val="28"/>
          <w:szCs w:val="28"/>
        </w:rPr>
        <w:fldChar w:fldCharType="end"/>
      </w:r>
      <w:r>
        <w:rPr>
          <w:rFonts w:ascii="宋体" w:hAnsi="宋体" w:eastAsia="宋体"/>
          <w:color w:val="000000"/>
          <w:kern w:val="0"/>
          <w:sz w:val="28"/>
          <w:szCs w:val="28"/>
        </w:rPr>
        <w:t>等都有很强的吸附作用而且性质稳定，一般不溶于水，不易被动物吸收，添加到饲料中可减少畜禽对黄曲霉毒素的摄入。</w:t>
      </w:r>
    </w:p>
    <w:p>
      <w:pPr>
        <w:widowControl/>
        <w:shd w:val="clear" w:color="auto" w:fill="FFFFFF"/>
        <w:snapToGrid w:val="0"/>
        <w:spacing w:line="360" w:lineRule="auto"/>
        <w:ind w:firstLine="562" w:firstLineChars="200"/>
        <w:rPr>
          <w:rFonts w:ascii="宋体" w:hAnsi="宋体" w:eastAsia="宋体"/>
          <w:b/>
          <w:color w:val="000000"/>
          <w:kern w:val="0"/>
          <w:sz w:val="28"/>
          <w:szCs w:val="28"/>
        </w:rPr>
      </w:pPr>
      <w:r>
        <w:rPr>
          <w:rFonts w:hint="eastAsia" w:ascii="宋体" w:hAnsi="宋体" w:eastAsia="宋体"/>
          <w:b/>
          <w:color w:val="000000"/>
          <w:kern w:val="0"/>
          <w:sz w:val="28"/>
          <w:szCs w:val="28"/>
        </w:rPr>
        <w:t>三、极性组分</w:t>
      </w:r>
    </w:p>
    <w:p>
      <w:pPr>
        <w:widowControl/>
        <w:shd w:val="clear" w:color="auto" w:fill="FFFFFF"/>
        <w:snapToGrid w:val="0"/>
        <w:spacing w:line="360" w:lineRule="auto"/>
        <w:ind w:firstLine="560" w:firstLineChars="200"/>
        <w:rPr>
          <w:rFonts w:ascii="宋体" w:hAnsi="宋体" w:eastAsia="宋体"/>
          <w:color w:val="000000"/>
          <w:kern w:val="0"/>
          <w:sz w:val="28"/>
          <w:szCs w:val="28"/>
        </w:rPr>
      </w:pPr>
      <w:r>
        <w:rPr>
          <w:rFonts w:hint="eastAsia" w:ascii="宋体" w:hAnsi="宋体" w:eastAsia="宋体"/>
          <w:color w:val="000000"/>
          <w:kern w:val="0"/>
          <w:sz w:val="28"/>
          <w:szCs w:val="28"/>
        </w:rPr>
        <w:t>极性组分指标用于描述油脂的劣变程度，可以判定油脂是否达到了煎炸寿命。</w:t>
      </w:r>
    </w:p>
    <w:p>
      <w:pPr>
        <w:widowControl/>
        <w:shd w:val="clear" w:color="auto" w:fill="FFFFFF"/>
        <w:snapToGrid w:val="0"/>
        <w:spacing w:line="360" w:lineRule="auto"/>
        <w:ind w:firstLine="560" w:firstLineChars="200"/>
        <w:rPr>
          <w:rFonts w:ascii="宋体" w:hAnsi="宋体" w:eastAsia="宋体"/>
          <w:color w:val="000000"/>
          <w:kern w:val="0"/>
          <w:sz w:val="28"/>
          <w:szCs w:val="28"/>
        </w:rPr>
      </w:pPr>
      <w:r>
        <w:rPr>
          <w:rFonts w:hint="eastAsia" w:ascii="宋体" w:hAnsi="宋体" w:eastAsia="宋体"/>
          <w:color w:val="000000"/>
          <w:kern w:val="0"/>
          <w:sz w:val="28"/>
          <w:szCs w:val="28"/>
        </w:rPr>
        <w:t>因为食用植物油在高温加热和反复使用后可发生一系列化学反应，使油的极性增加，这些物质有的对人体有害，如多环芳烃。</w:t>
      </w:r>
    </w:p>
    <w:p>
      <w:pPr>
        <w:widowControl/>
        <w:shd w:val="clear" w:color="auto" w:fill="FFFFFF"/>
        <w:snapToGrid w:val="0"/>
        <w:spacing w:line="360" w:lineRule="auto"/>
        <w:ind w:firstLine="560" w:firstLineChars="200"/>
        <w:rPr>
          <w:rFonts w:hint="eastAsia" w:ascii="宋体" w:hAnsi="宋体" w:eastAsia="宋体"/>
          <w:color w:val="000000"/>
          <w:kern w:val="0"/>
          <w:sz w:val="28"/>
          <w:szCs w:val="28"/>
        </w:rPr>
      </w:pPr>
      <w:r>
        <w:rPr>
          <w:rFonts w:hint="eastAsia" w:ascii="宋体" w:hAnsi="宋体" w:eastAsia="宋体"/>
          <w:color w:val="000000"/>
          <w:kern w:val="0"/>
          <w:sz w:val="28"/>
          <w:szCs w:val="28"/>
        </w:rPr>
        <w:t>从某种意义上讲，极性组分指标代表了油脂的烹饪程度，烹饪程度越高，油脂的极性组分含量也越高。比如作为被烹饪过的“地沟油”，它的极性组分指标一般高于未经烹饪的油。</w:t>
      </w:r>
    </w:p>
    <w:p>
      <w:pPr>
        <w:widowControl/>
        <w:shd w:val="clear" w:color="auto" w:fill="FFFFFF"/>
        <w:snapToGrid w:val="0"/>
        <w:spacing w:line="360" w:lineRule="auto"/>
        <w:ind w:firstLine="560" w:firstLineChars="200"/>
        <w:rPr>
          <w:rFonts w:ascii="宋体" w:hAnsi="宋体" w:eastAsia="宋体"/>
          <w:color w:val="000000"/>
          <w:kern w:val="0"/>
          <w:sz w:val="28"/>
          <w:szCs w:val="28"/>
        </w:rPr>
      </w:pPr>
      <w:r>
        <w:rPr>
          <w:rFonts w:hint="eastAsia" w:ascii="宋体" w:hAnsi="宋体" w:eastAsia="宋体"/>
          <w:color w:val="000000"/>
          <w:kern w:val="0"/>
          <w:sz w:val="28"/>
          <w:szCs w:val="28"/>
        </w:rPr>
        <w:t>值得一提的是，极性组分物质对人体健康有害，如导致动物生长停滞、肝脏肿大、生育功能和肝功能发生障碍、人淋巴细胞畸变等</w:t>
      </w:r>
    </w:p>
    <w:p>
      <w:pPr>
        <w:widowControl/>
        <w:shd w:val="clear" w:color="auto" w:fill="FFFFFF"/>
        <w:snapToGrid w:val="0"/>
        <w:spacing w:line="360" w:lineRule="auto"/>
        <w:ind w:firstLine="551" w:firstLineChars="196"/>
        <w:rPr>
          <w:rFonts w:ascii="宋体" w:hAnsi="宋体" w:eastAsia="宋体"/>
          <w:b/>
          <w:color w:val="000000"/>
          <w:kern w:val="0"/>
          <w:sz w:val="28"/>
          <w:szCs w:val="28"/>
        </w:rPr>
      </w:pPr>
      <w:r>
        <w:rPr>
          <w:rFonts w:hint="eastAsia" w:ascii="宋体" w:hAnsi="宋体" w:eastAsia="宋体"/>
          <w:b/>
          <w:color w:val="000000"/>
          <w:kern w:val="0"/>
          <w:sz w:val="28"/>
          <w:szCs w:val="28"/>
        </w:rPr>
        <w:t>四、酒精度</w:t>
      </w:r>
    </w:p>
    <w:p>
      <w:pPr>
        <w:widowControl/>
        <w:shd w:val="clear" w:color="auto" w:fill="FFFFFF"/>
        <w:snapToGrid w:val="0"/>
        <w:spacing w:line="360" w:lineRule="auto"/>
        <w:ind w:firstLine="548" w:firstLineChars="196"/>
        <w:rPr>
          <w:rFonts w:ascii="宋体" w:hAnsi="宋体" w:eastAsia="宋体"/>
          <w:color w:val="000000"/>
          <w:kern w:val="0"/>
          <w:sz w:val="28"/>
          <w:szCs w:val="28"/>
        </w:rPr>
      </w:pPr>
      <w:r>
        <w:rPr>
          <w:rFonts w:ascii="宋体" w:hAnsi="宋体" w:eastAsia="宋体"/>
          <w:color w:val="000000"/>
          <w:kern w:val="0"/>
          <w:sz w:val="28"/>
          <w:szCs w:val="28"/>
        </w:rPr>
        <w:t>酒精度，表示酒中含乙醇的体积百分比。国际上酒度表示法有三种：标准酒度、英制酒度、美制酒度。英制酒度和美制酒度都早于标准酒度的出现，三种酒度之间可以进行换算</w:t>
      </w:r>
    </w:p>
    <w:p>
      <w:pPr>
        <w:widowControl/>
        <w:shd w:val="clear" w:color="auto" w:fill="FFFFFF"/>
        <w:snapToGrid w:val="0"/>
        <w:spacing w:line="360" w:lineRule="auto"/>
        <w:ind w:firstLine="551" w:firstLineChars="196"/>
        <w:rPr>
          <w:rFonts w:hint="eastAsia" w:ascii="宋体" w:hAnsi="宋体" w:eastAsia="宋体"/>
          <w:b/>
          <w:color w:val="000000"/>
          <w:kern w:val="0"/>
          <w:sz w:val="28"/>
          <w:szCs w:val="28"/>
        </w:rPr>
      </w:pPr>
    </w:p>
    <w:p>
      <w:pPr>
        <w:widowControl/>
        <w:shd w:val="clear" w:color="auto" w:fill="FFFFFF"/>
        <w:snapToGrid w:val="0"/>
        <w:spacing w:line="360" w:lineRule="auto"/>
        <w:ind w:firstLine="551" w:firstLineChars="196"/>
        <w:rPr>
          <w:rFonts w:ascii="宋体" w:hAnsi="宋体" w:eastAsia="宋体"/>
          <w:b/>
          <w:color w:val="000000"/>
          <w:kern w:val="0"/>
          <w:sz w:val="28"/>
          <w:szCs w:val="28"/>
        </w:rPr>
      </w:pPr>
      <w:r>
        <w:rPr>
          <w:rFonts w:hint="eastAsia" w:ascii="宋体" w:hAnsi="宋体" w:eastAsia="宋体"/>
          <w:b/>
          <w:color w:val="000000"/>
          <w:kern w:val="0"/>
          <w:sz w:val="28"/>
          <w:szCs w:val="28"/>
        </w:rPr>
        <w:t xml:space="preserve">五、霉菌 </w:t>
      </w:r>
    </w:p>
    <w:p>
      <w:pPr>
        <w:pStyle w:val="8"/>
        <w:shd w:val="clear" w:color="auto" w:fill="FFFFFF"/>
        <w:spacing w:before="0" w:beforeAutospacing="0" w:after="0" w:afterAutospacing="0" w:line="360" w:lineRule="auto"/>
        <w:ind w:firstLine="630"/>
        <w:rPr>
          <w:rFonts w:cs="Times New Roman"/>
          <w:color w:val="000000"/>
          <w:sz w:val="28"/>
          <w:szCs w:val="28"/>
        </w:rPr>
      </w:pPr>
      <w:r>
        <w:rPr>
          <w:rFonts w:cs="Times New Roman"/>
          <w:color w:val="000000"/>
          <w:sz w:val="28"/>
          <w:szCs w:val="28"/>
        </w:rPr>
        <w:t>霉菌，是丝状</w:t>
      </w:r>
      <w:r>
        <w:fldChar w:fldCharType="begin"/>
      </w:r>
      <w:r>
        <w:instrText xml:space="preserve"> HYPERLINK "http://baike.baidu.com/item/%E7%9C%9F%E8%8F%8C" \t "_blank" </w:instrText>
      </w:r>
      <w:r>
        <w:fldChar w:fldCharType="separate"/>
      </w:r>
      <w:r>
        <w:rPr>
          <w:rFonts w:cs="Times New Roman"/>
          <w:color w:val="000000"/>
          <w:sz w:val="28"/>
          <w:szCs w:val="28"/>
        </w:rPr>
        <w:t>真菌</w:t>
      </w:r>
      <w:r>
        <w:rPr>
          <w:rFonts w:cs="Times New Roman"/>
          <w:color w:val="000000"/>
          <w:sz w:val="28"/>
          <w:szCs w:val="28"/>
        </w:rPr>
        <w:fldChar w:fldCharType="end"/>
      </w:r>
      <w:r>
        <w:rPr>
          <w:rFonts w:cs="Times New Roman"/>
          <w:color w:val="000000"/>
          <w:sz w:val="28"/>
          <w:szCs w:val="28"/>
        </w:rPr>
        <w:t>的俗称，意即"发霉的真菌"，它们往往能形成分枝繁茂的</w:t>
      </w:r>
      <w:r>
        <w:fldChar w:fldCharType="begin"/>
      </w:r>
      <w:r>
        <w:instrText xml:space="preserve"> HYPERLINK "http://baike.baidu.com/item/%E8%8F%8C%E4%B8%9D%E4%BD%93" \t "_blank" </w:instrText>
      </w:r>
      <w:r>
        <w:fldChar w:fldCharType="separate"/>
      </w:r>
      <w:r>
        <w:rPr>
          <w:rFonts w:cs="Times New Roman"/>
          <w:color w:val="000000"/>
          <w:sz w:val="28"/>
          <w:szCs w:val="28"/>
        </w:rPr>
        <w:t>菌丝体</w:t>
      </w:r>
      <w:r>
        <w:rPr>
          <w:rFonts w:cs="Times New Roman"/>
          <w:color w:val="000000"/>
          <w:sz w:val="28"/>
          <w:szCs w:val="28"/>
        </w:rPr>
        <w:fldChar w:fldCharType="end"/>
      </w:r>
      <w:r>
        <w:rPr>
          <w:rFonts w:cs="Times New Roman"/>
          <w:color w:val="000000"/>
          <w:sz w:val="28"/>
          <w:szCs w:val="28"/>
        </w:rPr>
        <w:t>，但又不象</w:t>
      </w:r>
      <w:r>
        <w:fldChar w:fldCharType="begin"/>
      </w:r>
      <w:r>
        <w:instrText xml:space="preserve"> HYPERLINK "http://baike.baidu.com/item/%E8%98%91%E8%8F%87" \t "_blank" </w:instrText>
      </w:r>
      <w:r>
        <w:fldChar w:fldCharType="separate"/>
      </w:r>
      <w:r>
        <w:rPr>
          <w:rFonts w:cs="Times New Roman"/>
          <w:color w:val="000000"/>
          <w:sz w:val="28"/>
          <w:szCs w:val="28"/>
        </w:rPr>
        <w:t>蘑菇</w:t>
      </w:r>
      <w:r>
        <w:rPr>
          <w:rFonts w:cs="Times New Roman"/>
          <w:color w:val="000000"/>
          <w:sz w:val="28"/>
          <w:szCs w:val="28"/>
        </w:rPr>
        <w:fldChar w:fldCharType="end"/>
      </w:r>
      <w:r>
        <w:rPr>
          <w:rFonts w:cs="Times New Roman"/>
          <w:color w:val="000000"/>
          <w:sz w:val="28"/>
          <w:szCs w:val="28"/>
        </w:rPr>
        <w:t>那样产生大型的</w:t>
      </w:r>
      <w:r>
        <w:fldChar w:fldCharType="begin"/>
      </w:r>
      <w:r>
        <w:instrText xml:space="preserve"> HYPERLINK "http://baike.baidu.com/item/%E5%AD%90%E5%AE%9E%E4%BD%93" \t "_blank" </w:instrText>
      </w:r>
      <w:r>
        <w:fldChar w:fldCharType="separate"/>
      </w:r>
      <w:r>
        <w:rPr>
          <w:rFonts w:cs="Times New Roman"/>
          <w:color w:val="000000"/>
          <w:sz w:val="28"/>
          <w:szCs w:val="28"/>
        </w:rPr>
        <w:t>子实体</w:t>
      </w:r>
      <w:r>
        <w:rPr>
          <w:rFonts w:cs="Times New Roman"/>
          <w:color w:val="000000"/>
          <w:sz w:val="28"/>
          <w:szCs w:val="28"/>
        </w:rPr>
        <w:fldChar w:fldCharType="end"/>
      </w:r>
      <w:r>
        <w:rPr>
          <w:rFonts w:cs="Times New Roman"/>
          <w:color w:val="000000"/>
          <w:sz w:val="28"/>
          <w:szCs w:val="28"/>
        </w:rPr>
        <w:t>。在潮湿温暖的地方，很多物品上长出一些肉眼可见的</w:t>
      </w:r>
      <w:r>
        <w:fldChar w:fldCharType="begin"/>
      </w:r>
      <w:r>
        <w:instrText xml:space="preserve"> HYPERLINK "http://baike.baidu.com/item/%E7%BB%92%E6%AF%9B" \t "_blank" </w:instrText>
      </w:r>
      <w:r>
        <w:fldChar w:fldCharType="separate"/>
      </w:r>
      <w:r>
        <w:rPr>
          <w:rFonts w:cs="Times New Roman"/>
          <w:color w:val="000000"/>
          <w:sz w:val="28"/>
          <w:szCs w:val="28"/>
        </w:rPr>
        <w:t>绒毛</w:t>
      </w:r>
      <w:r>
        <w:rPr>
          <w:rFonts w:cs="Times New Roman"/>
          <w:color w:val="000000"/>
          <w:sz w:val="28"/>
          <w:szCs w:val="28"/>
        </w:rPr>
        <w:fldChar w:fldCharType="end"/>
      </w:r>
      <w:r>
        <w:rPr>
          <w:rFonts w:cs="Times New Roman"/>
          <w:color w:val="000000"/>
          <w:sz w:val="28"/>
          <w:szCs w:val="28"/>
        </w:rPr>
        <w:t>状、絮状或蛛网状的菌落，那就是霉菌</w:t>
      </w:r>
      <w:r>
        <w:rPr>
          <w:rFonts w:hint="eastAsia" w:cs="Times New Roman"/>
          <w:color w:val="000000"/>
          <w:sz w:val="28"/>
          <w:szCs w:val="28"/>
        </w:rPr>
        <w:t>。</w:t>
      </w:r>
    </w:p>
    <w:p>
      <w:pPr>
        <w:pStyle w:val="8"/>
        <w:shd w:val="clear" w:color="auto" w:fill="FFFFFF"/>
        <w:spacing w:before="0" w:beforeAutospacing="0" w:after="0" w:afterAutospacing="0" w:line="360" w:lineRule="auto"/>
        <w:ind w:firstLine="630"/>
        <w:rPr>
          <w:rFonts w:cs="Times New Roman"/>
          <w:color w:val="000000"/>
          <w:sz w:val="28"/>
          <w:szCs w:val="28"/>
        </w:rPr>
      </w:pPr>
      <w:r>
        <w:rPr>
          <w:rFonts w:hint="eastAsia" w:cs="Times New Roman"/>
          <w:color w:val="000000"/>
          <w:sz w:val="28"/>
          <w:szCs w:val="28"/>
        </w:rPr>
        <w:t>加工过程中未定期彻底清洗消毒，糕点制作使用的工具和容器藏污纳垢后也利于微生物生长繁殖。</w:t>
      </w:r>
    </w:p>
    <w:p>
      <w:pPr>
        <w:widowControl/>
        <w:shd w:val="clear" w:color="auto" w:fill="FFFFFF"/>
        <w:spacing w:line="360" w:lineRule="auto"/>
        <w:jc w:val="left"/>
        <w:outlineLvl w:val="2"/>
        <w:rPr>
          <w:rFonts w:ascii="宋体" w:hAnsi="宋体" w:eastAsia="宋体"/>
          <w:color w:val="000000"/>
          <w:kern w:val="0"/>
          <w:sz w:val="28"/>
          <w:szCs w:val="28"/>
        </w:rPr>
      </w:pPr>
      <w:r>
        <w:rPr>
          <w:rFonts w:hint="eastAsia" w:ascii="宋体" w:hAnsi="宋体" w:eastAsia="宋体"/>
          <w:color w:val="000000"/>
          <w:kern w:val="0"/>
          <w:sz w:val="28"/>
          <w:szCs w:val="28"/>
        </w:rPr>
        <w:t>食物预防</w:t>
      </w:r>
    </w:p>
    <w:p>
      <w:pPr>
        <w:widowControl/>
        <w:shd w:val="clear" w:color="auto" w:fill="FFFFFF"/>
        <w:spacing w:line="360" w:lineRule="auto"/>
        <w:ind w:firstLine="480"/>
        <w:jc w:val="left"/>
        <w:rPr>
          <w:rFonts w:ascii="宋体" w:hAnsi="宋体" w:eastAsia="宋体"/>
          <w:color w:val="000000"/>
          <w:kern w:val="0"/>
          <w:sz w:val="28"/>
          <w:szCs w:val="28"/>
        </w:rPr>
      </w:pPr>
      <w:r>
        <w:rPr>
          <w:rFonts w:ascii="宋体" w:hAnsi="宋体" w:eastAsia="宋体"/>
          <w:color w:val="000000"/>
          <w:kern w:val="0"/>
          <w:sz w:val="28"/>
          <w:szCs w:val="28"/>
        </w:rPr>
        <w:t>1.土法防霉　在100公斤的大米中放1公斤海带，可有效杀灭害虫、抑制霉菌。虽然防霉变的方法很多，但要消除霉菌毒素的危害是有限的，因此对一些已霉变的食品，不要吝惜，一定要及时丢掉，千万不要持侥幸心理食用，否则会引起食物中毒。</w:t>
      </w:r>
    </w:p>
    <w:p>
      <w:pPr>
        <w:widowControl/>
        <w:shd w:val="clear" w:color="auto" w:fill="FFFFFF"/>
        <w:spacing w:line="360" w:lineRule="auto"/>
        <w:ind w:firstLine="480"/>
        <w:jc w:val="left"/>
        <w:rPr>
          <w:rFonts w:ascii="宋体" w:hAnsi="宋体" w:eastAsia="宋体"/>
          <w:color w:val="000000"/>
          <w:kern w:val="0"/>
          <w:sz w:val="28"/>
          <w:szCs w:val="28"/>
        </w:rPr>
      </w:pPr>
      <w:r>
        <w:rPr>
          <w:rFonts w:ascii="宋体" w:hAnsi="宋体" w:eastAsia="宋体"/>
          <w:color w:val="000000"/>
          <w:kern w:val="0"/>
          <w:sz w:val="28"/>
          <w:szCs w:val="28"/>
        </w:rPr>
        <w:t>2.低氧保藏防霉　霉菌多属于需氧微生物，生长繁殖需要氧气，所以瓶(罐)装食品在灭菌后，充以氮气或二氧化碳，加入脱氧剂、将食物夯实，进行脱气处理或加入油封等，都可以造成缺氧环境，防止大多数霉菌繁殖。例如：</w:t>
      </w:r>
    </w:p>
    <w:p>
      <w:pPr>
        <w:widowControl/>
        <w:shd w:val="clear" w:color="auto" w:fill="FFFFFF"/>
        <w:spacing w:line="360" w:lineRule="auto"/>
        <w:ind w:firstLine="480"/>
        <w:jc w:val="left"/>
        <w:rPr>
          <w:rFonts w:ascii="宋体" w:hAnsi="宋体" w:eastAsia="宋体"/>
          <w:color w:val="000000"/>
          <w:kern w:val="0"/>
          <w:sz w:val="28"/>
          <w:szCs w:val="28"/>
        </w:rPr>
      </w:pPr>
      <w:r>
        <w:rPr>
          <w:rFonts w:ascii="宋体" w:hAnsi="宋体" w:eastAsia="宋体"/>
          <w:color w:val="000000"/>
          <w:kern w:val="0"/>
          <w:sz w:val="28"/>
          <w:szCs w:val="28"/>
        </w:rPr>
        <w:t>●酱油：在装酱油的瓶子里滴一层熟豆油或麻油，让酱油与空气隔绝，可防止霉菌繁殖生长。</w:t>
      </w:r>
    </w:p>
    <w:p>
      <w:pPr>
        <w:widowControl/>
        <w:shd w:val="clear" w:color="auto" w:fill="FFFFFF"/>
        <w:spacing w:line="360" w:lineRule="auto"/>
        <w:ind w:firstLine="480"/>
        <w:jc w:val="left"/>
        <w:rPr>
          <w:rFonts w:ascii="宋体" w:hAnsi="宋体" w:eastAsia="宋体"/>
          <w:color w:val="000000"/>
          <w:kern w:val="0"/>
          <w:sz w:val="28"/>
          <w:szCs w:val="28"/>
        </w:rPr>
      </w:pPr>
      <w:r>
        <w:rPr>
          <w:rFonts w:ascii="宋体" w:hAnsi="宋体" w:eastAsia="宋体"/>
          <w:color w:val="000000"/>
          <w:kern w:val="0"/>
          <w:sz w:val="28"/>
          <w:szCs w:val="28"/>
        </w:rPr>
        <w:t>●香肠、肉类腌制食品：用棉签蘸上少许菜油或香油，均匀地涂抹在其表面，即可防霉变。</w:t>
      </w:r>
    </w:p>
    <w:p>
      <w:pPr>
        <w:widowControl/>
        <w:shd w:val="clear" w:color="auto" w:fill="FFFFFF"/>
        <w:spacing w:line="360" w:lineRule="auto"/>
        <w:ind w:firstLine="480"/>
        <w:jc w:val="left"/>
        <w:rPr>
          <w:rFonts w:ascii="宋体" w:hAnsi="宋体" w:eastAsia="宋体"/>
          <w:color w:val="000000"/>
          <w:kern w:val="0"/>
          <w:sz w:val="28"/>
          <w:szCs w:val="28"/>
        </w:rPr>
      </w:pPr>
      <w:r>
        <w:rPr>
          <w:rFonts w:ascii="宋体" w:hAnsi="宋体" w:eastAsia="宋体"/>
          <w:color w:val="000000"/>
          <w:kern w:val="0"/>
          <w:sz w:val="28"/>
          <w:szCs w:val="28"/>
        </w:rPr>
        <w:t>●醋：醋瓶内加入少许芝麻油或熟花生油，使醋与空气隔绝，防止长白膜。</w:t>
      </w:r>
    </w:p>
    <w:p>
      <w:pPr>
        <w:widowControl/>
        <w:shd w:val="clear" w:color="auto" w:fill="FFFFFF"/>
        <w:spacing w:line="360" w:lineRule="auto"/>
        <w:ind w:firstLine="480"/>
        <w:jc w:val="left"/>
        <w:rPr>
          <w:rFonts w:ascii="宋体" w:hAnsi="宋体" w:eastAsia="宋体"/>
          <w:color w:val="000000"/>
          <w:kern w:val="0"/>
          <w:sz w:val="28"/>
          <w:szCs w:val="28"/>
        </w:rPr>
      </w:pPr>
      <w:r>
        <w:rPr>
          <w:rFonts w:ascii="宋体" w:hAnsi="宋体" w:eastAsia="宋体"/>
          <w:color w:val="000000"/>
          <w:kern w:val="0"/>
          <w:sz w:val="28"/>
          <w:szCs w:val="28"/>
        </w:rPr>
        <w:t>●干香茹、木耳、笋干、虾米等干货置密封的容器内保存。</w:t>
      </w:r>
    </w:p>
    <w:p>
      <w:pPr>
        <w:widowControl/>
        <w:shd w:val="clear" w:color="auto" w:fill="FFFFFF"/>
        <w:spacing w:line="360" w:lineRule="auto"/>
        <w:ind w:firstLine="480"/>
        <w:jc w:val="left"/>
        <w:rPr>
          <w:rFonts w:ascii="宋体" w:hAnsi="宋体" w:eastAsia="宋体"/>
          <w:color w:val="000000"/>
          <w:kern w:val="0"/>
          <w:sz w:val="28"/>
          <w:szCs w:val="28"/>
        </w:rPr>
      </w:pPr>
      <w:r>
        <w:rPr>
          <w:rFonts w:ascii="宋体" w:hAnsi="宋体" w:eastAsia="宋体"/>
          <w:color w:val="000000"/>
          <w:kern w:val="0"/>
          <w:sz w:val="28"/>
          <w:szCs w:val="28"/>
        </w:rPr>
        <w:t>3.食物放置在通风、干燥的环境中较好。</w:t>
      </w:r>
    </w:p>
    <w:p>
      <w:pPr>
        <w:widowControl/>
        <w:shd w:val="clear" w:color="auto" w:fill="FFFFFF"/>
        <w:spacing w:line="360" w:lineRule="auto"/>
        <w:ind w:firstLine="480"/>
        <w:jc w:val="left"/>
        <w:rPr>
          <w:rFonts w:ascii="宋体" w:hAnsi="宋体" w:eastAsia="宋体"/>
          <w:color w:val="000000"/>
          <w:kern w:val="0"/>
          <w:sz w:val="28"/>
          <w:szCs w:val="28"/>
        </w:rPr>
      </w:pPr>
      <w:r>
        <w:rPr>
          <w:rFonts w:ascii="宋体" w:hAnsi="宋体" w:eastAsia="宋体"/>
          <w:color w:val="000000"/>
          <w:kern w:val="0"/>
          <w:sz w:val="28"/>
          <w:szCs w:val="28"/>
        </w:rPr>
        <w:t>4.低温防霉　肉类食品，在0</w:t>
      </w:r>
      <w:r>
        <w:rPr>
          <w:rFonts w:hint="eastAsia" w:ascii="宋体" w:hAnsi="宋体" w:eastAsia="宋体"/>
          <w:color w:val="000000"/>
          <w:kern w:val="0"/>
          <w:sz w:val="28"/>
          <w:szCs w:val="28"/>
        </w:rPr>
        <w:t>℃</w:t>
      </w:r>
      <w:r>
        <w:rPr>
          <w:rFonts w:ascii="宋体" w:hAnsi="宋体" w:eastAsia="宋体"/>
          <w:color w:val="000000"/>
          <w:kern w:val="0"/>
          <w:sz w:val="28"/>
          <w:szCs w:val="28"/>
        </w:rPr>
        <w:t>的低温下，可以保存20天不变;年糕完全浸泡在装有水的瓷缸内，水温保持在10</w:t>
      </w:r>
      <w:r>
        <w:rPr>
          <w:rFonts w:hint="eastAsia" w:ascii="宋体" w:hAnsi="宋体" w:eastAsia="宋体"/>
          <w:color w:val="000000"/>
          <w:kern w:val="0"/>
          <w:sz w:val="28"/>
          <w:szCs w:val="28"/>
        </w:rPr>
        <w:t>℃</w:t>
      </w:r>
      <w:r>
        <w:rPr>
          <w:rFonts w:ascii="宋体" w:hAnsi="宋体" w:eastAsia="宋体"/>
          <w:color w:val="000000"/>
          <w:kern w:val="0"/>
          <w:sz w:val="28"/>
          <w:szCs w:val="28"/>
        </w:rPr>
        <w:t>以下，即可防霉变。</w:t>
      </w:r>
    </w:p>
    <w:p>
      <w:pPr>
        <w:widowControl/>
        <w:shd w:val="clear" w:color="auto" w:fill="FFFFFF"/>
        <w:spacing w:line="360" w:lineRule="auto"/>
        <w:ind w:firstLine="480"/>
        <w:jc w:val="left"/>
        <w:rPr>
          <w:rFonts w:ascii="宋体" w:hAnsi="宋体" w:eastAsia="宋体"/>
          <w:color w:val="000000"/>
          <w:kern w:val="0"/>
          <w:sz w:val="28"/>
          <w:szCs w:val="28"/>
        </w:rPr>
      </w:pPr>
      <w:r>
        <w:rPr>
          <w:rFonts w:ascii="宋体" w:hAnsi="宋体" w:eastAsia="宋体"/>
          <w:color w:val="000000"/>
          <w:kern w:val="0"/>
          <w:sz w:val="28"/>
          <w:szCs w:val="28"/>
        </w:rPr>
        <w:t>5.加热杀菌法　对于大多数霉菌，加热至80</w:t>
      </w:r>
      <w:r>
        <w:rPr>
          <w:rFonts w:hint="eastAsia" w:ascii="宋体" w:hAnsi="宋体" w:eastAsia="宋体"/>
          <w:color w:val="000000"/>
          <w:kern w:val="0"/>
          <w:sz w:val="28"/>
          <w:szCs w:val="28"/>
        </w:rPr>
        <w:t>℃</w:t>
      </w:r>
      <w:r>
        <w:rPr>
          <w:rFonts w:ascii="宋体" w:hAnsi="宋体" w:eastAsia="宋体"/>
          <w:color w:val="000000"/>
          <w:kern w:val="0"/>
          <w:sz w:val="28"/>
          <w:szCs w:val="28"/>
        </w:rPr>
        <w:t>，持续20分钟即可杀灭;霉菌抗射线能力较弱，可用放射性同位素放出的射线杀灭霉菌。但黄曲霉毒素耐高温，巴氏消毒(80</w:t>
      </w:r>
      <w:r>
        <w:rPr>
          <w:rFonts w:hint="eastAsia" w:ascii="宋体" w:hAnsi="宋体" w:eastAsia="宋体"/>
          <w:color w:val="000000"/>
          <w:kern w:val="0"/>
          <w:sz w:val="28"/>
          <w:szCs w:val="28"/>
        </w:rPr>
        <w:t>℃</w:t>
      </w:r>
      <w:r>
        <w:rPr>
          <w:rFonts w:ascii="宋体" w:hAnsi="宋体" w:eastAsia="宋体"/>
          <w:color w:val="000000"/>
          <w:kern w:val="0"/>
          <w:sz w:val="28"/>
          <w:szCs w:val="28"/>
        </w:rPr>
        <w:t>)都不能破坏其毒性。[2] </w:t>
      </w:r>
    </w:p>
    <w:p>
      <w:pPr>
        <w:widowControl/>
        <w:shd w:val="clear" w:color="auto" w:fill="FFFFFF"/>
        <w:snapToGrid w:val="0"/>
        <w:spacing w:line="360" w:lineRule="auto"/>
        <w:ind w:firstLine="560" w:firstLineChars="200"/>
        <w:rPr>
          <w:rFonts w:hint="eastAsia" w:ascii="宋体" w:hAnsi="宋体" w:eastAsia="宋体"/>
          <w:color w:val="000000"/>
          <w:kern w:val="0"/>
          <w:sz w:val="28"/>
          <w:szCs w:val="28"/>
        </w:rPr>
      </w:pPr>
      <w:r>
        <w:rPr>
          <w:rFonts w:ascii="宋体" w:hAnsi="宋体" w:eastAsia="宋体"/>
          <w:color w:val="000000"/>
          <w:kern w:val="0"/>
          <w:sz w:val="28"/>
          <w:szCs w:val="28"/>
        </w:rPr>
        <w:t>6.收割后的粮食要及时晾晒、烘干，储存在通风、干燥的环境中。在农村地区，如发现储藏的粮食中只有少量霉变，可以采取下面的方法：发霉的玉米、花生等大粒谷物，可用人工方法把发霉的玉米粒、花生粒挑掉；发霉的麦子、大米等小粒谷物可用漂洗的方法将霉粒漂洗掉。[3]</w:t>
      </w:r>
    </w:p>
    <w:p>
      <w:pPr>
        <w:widowControl/>
        <w:shd w:val="clear" w:color="auto" w:fill="FFFFFF"/>
        <w:snapToGrid w:val="0"/>
        <w:spacing w:line="360" w:lineRule="auto"/>
        <w:ind w:firstLine="562" w:firstLineChars="200"/>
        <w:rPr>
          <w:rFonts w:ascii="宋体" w:hAnsi="宋体" w:eastAsia="宋体"/>
          <w:b/>
          <w:color w:val="000000"/>
          <w:kern w:val="0"/>
          <w:sz w:val="28"/>
          <w:szCs w:val="28"/>
        </w:rPr>
      </w:pPr>
      <w:r>
        <w:rPr>
          <w:rFonts w:hint="eastAsia" w:ascii="宋体" w:hAnsi="宋体" w:eastAsia="宋体"/>
          <w:b/>
          <w:color w:val="000000"/>
          <w:kern w:val="0"/>
          <w:sz w:val="28"/>
          <w:szCs w:val="28"/>
        </w:rPr>
        <w:t>六、钠</w:t>
      </w:r>
    </w:p>
    <w:p>
      <w:pPr>
        <w:widowControl/>
        <w:shd w:val="clear" w:color="auto" w:fill="FFFFFF"/>
        <w:snapToGrid w:val="0"/>
        <w:spacing w:line="360" w:lineRule="auto"/>
        <w:ind w:firstLine="548" w:firstLineChars="196"/>
        <w:rPr>
          <w:rFonts w:ascii="宋体" w:hAnsi="宋体" w:eastAsia="宋体"/>
          <w:color w:val="000000"/>
          <w:kern w:val="0"/>
          <w:sz w:val="28"/>
          <w:szCs w:val="28"/>
        </w:rPr>
      </w:pPr>
      <w:r>
        <w:rPr>
          <w:rFonts w:hint="eastAsia" w:ascii="宋体" w:hAnsi="宋体" w:eastAsia="宋体"/>
          <w:color w:val="000000"/>
          <w:kern w:val="0"/>
          <w:sz w:val="28"/>
          <w:szCs w:val="28"/>
        </w:rPr>
        <w:t>钠是人体必需的营养元素。钠元素不达标原因可能是原辅料质量控制不严，包括食品营养强化剂不满足质量规格要求、食品原料本底含量不清等；生产加工环节控制不严，包括生产加工过程中搅拌不均匀，企业未按标签明示值或企业标准的要求进行添加</w:t>
      </w:r>
    </w:p>
    <w:p>
      <w:pPr>
        <w:widowControl/>
        <w:shd w:val="clear" w:color="auto" w:fill="FFFFFF"/>
        <w:snapToGrid w:val="0"/>
        <w:spacing w:line="360" w:lineRule="auto"/>
        <w:ind w:firstLine="551" w:firstLineChars="196"/>
        <w:rPr>
          <w:rFonts w:hint="eastAsia" w:ascii="宋体" w:hAnsi="宋体" w:eastAsia="宋体"/>
          <w:b/>
          <w:color w:val="000000"/>
          <w:kern w:val="0"/>
          <w:sz w:val="28"/>
          <w:szCs w:val="28"/>
        </w:rPr>
      </w:pPr>
    </w:p>
    <w:p>
      <w:pPr>
        <w:widowControl/>
        <w:shd w:val="clear" w:color="auto" w:fill="FFFFFF"/>
        <w:snapToGrid w:val="0"/>
        <w:spacing w:line="360" w:lineRule="auto"/>
        <w:ind w:firstLine="551" w:firstLineChars="196"/>
        <w:rPr>
          <w:rFonts w:ascii="宋体" w:hAnsi="宋体" w:eastAsia="宋体"/>
          <w:b/>
          <w:color w:val="000000"/>
          <w:kern w:val="0"/>
          <w:sz w:val="28"/>
          <w:szCs w:val="28"/>
        </w:rPr>
      </w:pPr>
      <w:r>
        <w:rPr>
          <w:rFonts w:hint="eastAsia" w:ascii="宋体" w:hAnsi="宋体" w:eastAsia="宋体"/>
          <w:b/>
          <w:color w:val="000000"/>
          <w:kern w:val="0"/>
          <w:sz w:val="28"/>
          <w:szCs w:val="28"/>
        </w:rPr>
        <w:t>七、大肠菌群</w:t>
      </w:r>
    </w:p>
    <w:p>
      <w:pPr>
        <w:shd w:val="clear" w:color="auto" w:fill="FBFBFB"/>
        <w:spacing w:line="360" w:lineRule="atLeast"/>
        <w:ind w:firstLine="570"/>
        <w:rPr>
          <w:rFonts w:ascii="宋体" w:hAnsi="宋体" w:eastAsia="宋体"/>
          <w:color w:val="000000"/>
          <w:kern w:val="0"/>
          <w:sz w:val="28"/>
          <w:szCs w:val="28"/>
        </w:rPr>
      </w:pPr>
      <w:r>
        <w:rPr>
          <w:rFonts w:ascii="宋体" w:hAnsi="宋体" w:eastAsia="宋体"/>
          <w:color w:val="000000"/>
          <w:kern w:val="0"/>
          <w:sz w:val="28"/>
          <w:szCs w:val="28"/>
        </w:rPr>
        <w:t>大肠菌群是作为粪便污染指标菌提出来的，主要是以该菌群的检出情况来表示食品中有否粪便污染。</w:t>
      </w:r>
      <w:r>
        <w:rPr>
          <w:rFonts w:hint="eastAsia" w:ascii="宋体" w:hAnsi="宋体" w:eastAsia="宋体"/>
          <w:color w:val="000000"/>
          <w:kern w:val="0"/>
          <w:sz w:val="28"/>
          <w:szCs w:val="28"/>
        </w:rPr>
        <w:t>粪便污染的食品，往往是肠道传染病发生的主要原因，因此检查食品中有无肠道菌，这对控制肠道传染病的发生和流行，具有十分重要的意义。由于大肠菌群作为粪便污染指标菌而被列入食品卫生微生物学常规检验项目，如果食品中大肠菌群超过规定的限量，则表示该食品有被粪便污染的可能，而粪便如果是来自肠道致病菌者或者腹泻患者，该食品即有可能污染肠道致病菌。所以，凡是大肠菌群数超过规定限量的食品，即可确定其卫生学上是不合格的，该食品食用是不安全的。</w:t>
      </w:r>
    </w:p>
    <w:p>
      <w:pPr>
        <w:widowControl/>
        <w:shd w:val="clear" w:color="auto" w:fill="FFFFFF"/>
        <w:snapToGrid w:val="0"/>
        <w:spacing w:line="360" w:lineRule="auto"/>
        <w:ind w:firstLine="422" w:firstLineChars="150"/>
        <w:rPr>
          <w:rFonts w:ascii="宋体" w:hAnsi="宋体" w:eastAsia="宋体"/>
          <w:b/>
          <w:color w:val="000000"/>
          <w:kern w:val="0"/>
          <w:sz w:val="28"/>
          <w:szCs w:val="28"/>
        </w:rPr>
      </w:pPr>
      <w:r>
        <w:rPr>
          <w:rFonts w:hint="eastAsia" w:ascii="宋体" w:hAnsi="宋体" w:eastAsia="宋体"/>
          <w:b/>
          <w:color w:val="000000"/>
          <w:kern w:val="0"/>
          <w:sz w:val="28"/>
          <w:szCs w:val="28"/>
        </w:rPr>
        <w:t>八、菌落总数</w:t>
      </w:r>
    </w:p>
    <w:p>
      <w:pPr>
        <w:pStyle w:val="8"/>
        <w:shd w:val="clear" w:color="auto" w:fill="FFFFFF"/>
        <w:spacing w:before="0" w:beforeAutospacing="0" w:after="0" w:afterAutospacing="0" w:line="360" w:lineRule="auto"/>
        <w:ind w:firstLine="630"/>
        <w:rPr>
          <w:rFonts w:cs="Times New Roman"/>
          <w:color w:val="000000"/>
          <w:sz w:val="28"/>
          <w:szCs w:val="28"/>
        </w:rPr>
      </w:pPr>
      <w:r>
        <w:rPr>
          <w:rFonts w:cs="Times New Roman"/>
          <w:color w:val="000000"/>
          <w:sz w:val="28"/>
          <w:szCs w:val="28"/>
        </w:rPr>
        <w:t>菌落总数测定是用来判定食品被细菌污染的程度及卫生质量，它反映食品在生产过程中是否符合卫生要求，以便对被检样品做出适当的卫生学评价。菌落总数的</w:t>
      </w:r>
      <w:r>
        <w:rPr>
          <w:rFonts w:hint="eastAsia" w:cs="Times New Roman"/>
          <w:color w:val="000000"/>
          <w:sz w:val="28"/>
          <w:szCs w:val="28"/>
        </w:rPr>
        <w:t>多少</w:t>
      </w:r>
      <w:r>
        <w:rPr>
          <w:rFonts w:cs="Times New Roman"/>
          <w:color w:val="000000"/>
          <w:sz w:val="28"/>
          <w:szCs w:val="28"/>
        </w:rPr>
        <w:t>在一定程度上标志着</w:t>
      </w:r>
      <w:r>
        <w:rPr>
          <w:rFonts w:hint="eastAsia" w:cs="Times New Roman"/>
          <w:color w:val="000000"/>
          <w:sz w:val="28"/>
          <w:szCs w:val="28"/>
        </w:rPr>
        <w:t>食品卫生</w:t>
      </w:r>
      <w:r>
        <w:rPr>
          <w:rFonts w:cs="Times New Roman"/>
          <w:color w:val="000000"/>
          <w:sz w:val="28"/>
          <w:szCs w:val="28"/>
        </w:rPr>
        <w:t>质量的优劣。</w:t>
      </w:r>
    </w:p>
    <w:p>
      <w:pPr>
        <w:widowControl/>
        <w:shd w:val="clear" w:color="auto" w:fill="FFFFFF"/>
        <w:spacing w:line="360" w:lineRule="auto"/>
        <w:ind w:firstLine="280" w:firstLineChars="100"/>
        <w:jc w:val="left"/>
        <w:outlineLvl w:val="2"/>
        <w:rPr>
          <w:rFonts w:ascii="宋体" w:hAnsi="宋体" w:eastAsia="宋体"/>
          <w:color w:val="000000"/>
          <w:kern w:val="0"/>
          <w:sz w:val="28"/>
          <w:szCs w:val="28"/>
        </w:rPr>
      </w:pPr>
      <w:r>
        <w:rPr>
          <w:rFonts w:hint="eastAsia" w:ascii="宋体" w:hAnsi="宋体" w:eastAsia="宋体"/>
          <w:color w:val="000000"/>
          <w:kern w:val="0"/>
          <w:sz w:val="28"/>
          <w:szCs w:val="28"/>
        </w:rPr>
        <w:t xml:space="preserve">  菌落总数的危害：</w:t>
      </w:r>
    </w:p>
    <w:p>
      <w:pPr>
        <w:widowControl/>
        <w:shd w:val="clear" w:color="auto" w:fill="FFFFFF"/>
        <w:spacing w:line="360" w:lineRule="auto"/>
        <w:ind w:firstLine="480"/>
        <w:jc w:val="left"/>
        <w:rPr>
          <w:rFonts w:ascii="宋体" w:hAnsi="宋体" w:eastAsia="宋体"/>
          <w:color w:val="000000"/>
          <w:kern w:val="0"/>
          <w:sz w:val="28"/>
          <w:szCs w:val="28"/>
        </w:rPr>
      </w:pPr>
      <w:r>
        <w:rPr>
          <w:rFonts w:ascii="宋体" w:hAnsi="宋体" w:eastAsia="宋体"/>
          <w:color w:val="000000"/>
          <w:kern w:val="0"/>
          <w:sz w:val="28"/>
          <w:szCs w:val="28"/>
        </w:rPr>
        <w:t>食品的菌落总数严重超标，说明其产品的卫生状况达不到基本的卫生要求，将会破坏食品的营养成分，加速食品的腐败变质，使食品失去食用价值。消费者食用微生物超标严重的食品，很容易患痢疾等肠道疾病，可能引起呕吐、腹泻等症状，危害人体健康安全。</w:t>
      </w:r>
    </w:p>
    <w:p>
      <w:pPr>
        <w:widowControl/>
        <w:shd w:val="clear" w:color="auto" w:fill="FFFFFF"/>
        <w:snapToGrid w:val="0"/>
        <w:spacing w:line="360" w:lineRule="auto"/>
        <w:ind w:firstLine="560" w:firstLineChars="200"/>
        <w:rPr>
          <w:rFonts w:hint="eastAsia" w:ascii="宋体" w:hAnsi="宋体" w:eastAsia="宋体"/>
          <w:color w:val="000000"/>
          <w:kern w:val="0"/>
          <w:sz w:val="28"/>
          <w:szCs w:val="28"/>
        </w:rPr>
      </w:pPr>
      <w:r>
        <w:rPr>
          <w:rFonts w:ascii="宋体" w:hAnsi="宋体" w:eastAsia="宋体"/>
          <w:color w:val="000000"/>
          <w:kern w:val="0"/>
          <w:sz w:val="28"/>
          <w:szCs w:val="28"/>
        </w:rPr>
        <w:t>但需要强调的是，菌落总数和</w:t>
      </w:r>
      <w:r>
        <w:fldChar w:fldCharType="begin"/>
      </w:r>
      <w:r>
        <w:instrText xml:space="preserve"> HYPERLINK "http://baike.baidu.com/item/%E8%87%B4%E7%97%85%E8%8F%8C" \t "_blank" </w:instrText>
      </w:r>
      <w:r>
        <w:fldChar w:fldCharType="separate"/>
      </w:r>
      <w:r>
        <w:rPr>
          <w:rFonts w:ascii="宋体" w:hAnsi="宋体" w:eastAsia="宋体"/>
          <w:color w:val="000000"/>
          <w:kern w:val="0"/>
          <w:sz w:val="28"/>
          <w:szCs w:val="28"/>
        </w:rPr>
        <w:t>致病菌</w:t>
      </w:r>
      <w:r>
        <w:rPr>
          <w:rFonts w:ascii="宋体" w:hAnsi="宋体" w:eastAsia="宋体"/>
          <w:color w:val="000000"/>
          <w:kern w:val="0"/>
          <w:sz w:val="28"/>
          <w:szCs w:val="28"/>
        </w:rPr>
        <w:fldChar w:fldCharType="end"/>
      </w:r>
      <w:r>
        <w:rPr>
          <w:rFonts w:ascii="宋体" w:hAnsi="宋体" w:eastAsia="宋体"/>
          <w:color w:val="000000"/>
          <w:kern w:val="0"/>
          <w:sz w:val="28"/>
          <w:szCs w:val="28"/>
        </w:rPr>
        <w:t>有本质区别，菌落总数包括致病菌和有益菌，对人体有损害的主要是其中的致病菌，这些病菌会破坏肠道里正常的菌落环境，一部分可能在肠道被杀灭，一部分会留在身体里引起腹泻、损伤肝脏等身体器官，而有益菌包括酸奶中常被提起的</w:t>
      </w:r>
      <w:r>
        <w:fldChar w:fldCharType="begin"/>
      </w:r>
      <w:r>
        <w:instrText xml:space="preserve"> HYPERLINK "http://baike.baidu.com/item/%E4%B9%B3%E9%85%B8%E8%8F%8C" \t "_blank" </w:instrText>
      </w:r>
      <w:r>
        <w:fldChar w:fldCharType="separate"/>
      </w:r>
      <w:r>
        <w:rPr>
          <w:rFonts w:ascii="宋体" w:hAnsi="宋体" w:eastAsia="宋体"/>
          <w:color w:val="000000"/>
          <w:kern w:val="0"/>
          <w:sz w:val="28"/>
          <w:szCs w:val="28"/>
        </w:rPr>
        <w:t>乳酸菌</w:t>
      </w:r>
      <w:r>
        <w:rPr>
          <w:rFonts w:ascii="宋体" w:hAnsi="宋体" w:eastAsia="宋体"/>
          <w:color w:val="000000"/>
          <w:kern w:val="0"/>
          <w:sz w:val="28"/>
          <w:szCs w:val="28"/>
        </w:rPr>
        <w:fldChar w:fldCharType="end"/>
      </w:r>
      <w:r>
        <w:rPr>
          <w:rFonts w:ascii="宋体" w:hAnsi="宋体" w:eastAsia="宋体"/>
          <w:color w:val="000000"/>
          <w:kern w:val="0"/>
          <w:sz w:val="28"/>
          <w:szCs w:val="28"/>
        </w:rPr>
        <w:t>等。但菌落总数超标也意味着致病菌超标的机会增大，增加危害人体健康的几率</w:t>
      </w:r>
      <w:bookmarkStart w:id="0" w:name="ref_2"/>
      <w:bookmarkEnd w:id="0"/>
      <w:r>
        <w:rPr>
          <w:rFonts w:ascii="宋体" w:hAnsi="宋体" w:eastAsia="宋体"/>
          <w:color w:val="000000"/>
          <w:kern w:val="0"/>
          <w:sz w:val="28"/>
          <w:szCs w:val="28"/>
        </w:rPr>
        <w:t>。</w:t>
      </w:r>
    </w:p>
    <w:p>
      <w:pPr>
        <w:widowControl/>
        <w:shd w:val="clear" w:color="auto" w:fill="FFFFFF"/>
        <w:snapToGrid w:val="0"/>
        <w:spacing w:line="360" w:lineRule="auto"/>
        <w:ind w:firstLine="560" w:firstLineChars="200"/>
        <w:rPr>
          <w:rFonts w:ascii="宋体" w:hAnsi="宋体" w:eastAsia="宋体"/>
          <w:color w:val="000000"/>
          <w:kern w:val="0"/>
          <w:sz w:val="28"/>
          <w:szCs w:val="28"/>
        </w:rPr>
      </w:pPr>
    </w:p>
    <w:p>
      <w:pPr>
        <w:widowControl/>
        <w:shd w:val="clear" w:color="auto" w:fill="FFFFFF"/>
        <w:snapToGrid w:val="0"/>
        <w:spacing w:line="360" w:lineRule="auto"/>
        <w:ind w:firstLine="422" w:firstLineChars="150"/>
        <w:rPr>
          <w:rFonts w:ascii="宋体" w:hAnsi="宋体" w:eastAsia="宋体"/>
          <w:b/>
          <w:color w:val="000000"/>
          <w:kern w:val="0"/>
          <w:sz w:val="28"/>
          <w:szCs w:val="28"/>
        </w:rPr>
      </w:pPr>
      <w:r>
        <w:rPr>
          <w:rFonts w:hint="eastAsia" w:ascii="宋体" w:hAnsi="宋体" w:eastAsia="宋体"/>
          <w:b/>
          <w:color w:val="000000"/>
          <w:kern w:val="0"/>
          <w:sz w:val="28"/>
          <w:szCs w:val="28"/>
        </w:rPr>
        <w:t>九、灭蝇胺</w:t>
      </w:r>
    </w:p>
    <w:p>
      <w:pPr>
        <w:widowControl/>
        <w:shd w:val="clear" w:color="auto" w:fill="FFFFFF"/>
        <w:snapToGrid w:val="0"/>
        <w:spacing w:line="360" w:lineRule="auto"/>
        <w:ind w:firstLine="646" w:firstLineChars="231"/>
        <w:rPr>
          <w:rFonts w:ascii="宋体" w:hAnsi="宋体" w:eastAsia="宋体"/>
          <w:color w:val="000000"/>
          <w:kern w:val="0"/>
          <w:sz w:val="28"/>
          <w:szCs w:val="28"/>
        </w:rPr>
      </w:pPr>
      <w:r>
        <w:rPr>
          <w:rFonts w:hint="eastAsia" w:ascii="宋体" w:hAnsi="宋体" w:eastAsia="宋体"/>
          <w:color w:val="000000"/>
          <w:kern w:val="0"/>
          <w:sz w:val="28"/>
          <w:szCs w:val="28"/>
        </w:rPr>
        <w:t>灭蝇胺又名环丙氨嗪，为一种新型高效、低毒、含氮杂环类杀虫剂，是目前防治双翅目昆虫病虫害效果较好的生态农药。</w:t>
      </w:r>
      <w:r>
        <w:rPr>
          <w:rFonts w:ascii="宋体" w:hAnsi="宋体" w:eastAsia="宋体"/>
          <w:color w:val="000000"/>
          <w:kern w:val="0"/>
          <w:sz w:val="28"/>
          <w:szCs w:val="28"/>
        </w:rPr>
        <w:t>灭蝇胺超标</w:t>
      </w:r>
      <w:r>
        <w:rPr>
          <w:rFonts w:hint="eastAsia" w:ascii="宋体" w:hAnsi="宋体" w:eastAsia="宋体"/>
          <w:color w:val="000000"/>
          <w:kern w:val="0"/>
          <w:sz w:val="28"/>
          <w:szCs w:val="28"/>
        </w:rPr>
        <w:t>的原因</w:t>
      </w:r>
      <w:r>
        <w:rPr>
          <w:rFonts w:ascii="宋体" w:hAnsi="宋体" w:eastAsia="宋体"/>
          <w:color w:val="000000"/>
          <w:kern w:val="0"/>
          <w:sz w:val="28"/>
          <w:szCs w:val="28"/>
        </w:rPr>
        <w:t>，可能是菜农</w:t>
      </w:r>
      <w:r>
        <w:rPr>
          <w:rFonts w:hint="eastAsia" w:ascii="宋体" w:hAnsi="宋体" w:eastAsia="宋体"/>
          <w:color w:val="000000"/>
          <w:kern w:val="0"/>
          <w:sz w:val="28"/>
          <w:szCs w:val="28"/>
        </w:rPr>
        <w:t>对</w:t>
      </w:r>
      <w:r>
        <w:rPr>
          <w:rFonts w:ascii="宋体" w:hAnsi="宋体" w:eastAsia="宋体"/>
          <w:color w:val="000000"/>
          <w:kern w:val="0"/>
          <w:sz w:val="28"/>
          <w:szCs w:val="28"/>
        </w:rPr>
        <w:t>使用农药的安全间隔期不了解，</w:t>
      </w:r>
      <w:r>
        <w:rPr>
          <w:rFonts w:hint="eastAsia" w:ascii="宋体" w:hAnsi="宋体" w:eastAsia="宋体"/>
          <w:color w:val="000000"/>
          <w:kern w:val="0"/>
          <w:sz w:val="28"/>
          <w:szCs w:val="28"/>
        </w:rPr>
        <w:t>从而</w:t>
      </w:r>
      <w:r>
        <w:rPr>
          <w:rFonts w:ascii="宋体" w:hAnsi="宋体" w:eastAsia="宋体"/>
          <w:color w:val="000000"/>
          <w:kern w:val="0"/>
          <w:sz w:val="28"/>
          <w:szCs w:val="28"/>
        </w:rPr>
        <w:t>违规使用或滥用农药</w:t>
      </w:r>
      <w:r>
        <w:rPr>
          <w:rFonts w:hint="eastAsia" w:ascii="宋体" w:hAnsi="宋体" w:eastAsia="宋体"/>
          <w:color w:val="000000"/>
          <w:kern w:val="0"/>
          <w:sz w:val="28"/>
          <w:szCs w:val="28"/>
        </w:rPr>
        <w:t>，长期食用农药残留超标的食品，对人体健康有一定影响。</w:t>
      </w:r>
    </w:p>
    <w:p>
      <w:pPr>
        <w:widowControl/>
        <w:shd w:val="clear" w:color="auto" w:fill="FFFFFF"/>
        <w:snapToGrid w:val="0"/>
        <w:spacing w:line="360" w:lineRule="auto"/>
        <w:ind w:firstLine="422" w:firstLineChars="150"/>
        <w:rPr>
          <w:rFonts w:ascii="宋体" w:hAnsi="宋体" w:eastAsia="宋体"/>
          <w:b/>
          <w:color w:val="000000"/>
          <w:kern w:val="0"/>
          <w:sz w:val="28"/>
          <w:szCs w:val="28"/>
        </w:rPr>
      </w:pPr>
      <w:r>
        <w:rPr>
          <w:rFonts w:hint="eastAsia" w:ascii="宋体" w:hAnsi="宋体" w:eastAsia="宋体"/>
          <w:b/>
          <w:color w:val="000000"/>
          <w:kern w:val="0"/>
          <w:sz w:val="28"/>
          <w:szCs w:val="28"/>
        </w:rPr>
        <w:t>十、铅(以Pb计)</w:t>
      </w:r>
      <w:r>
        <w:rPr>
          <w:rFonts w:hint="eastAsia" w:ascii="宋体" w:hAnsi="宋体" w:eastAsia="宋体"/>
          <w:b/>
          <w:color w:val="000000"/>
          <w:kern w:val="0"/>
          <w:sz w:val="28"/>
          <w:szCs w:val="28"/>
        </w:rPr>
        <w:tab/>
      </w:r>
    </w:p>
    <w:p>
      <w:pPr>
        <w:widowControl/>
        <w:shd w:val="clear" w:color="auto" w:fill="FFFFFF"/>
        <w:snapToGrid w:val="0"/>
        <w:spacing w:line="360" w:lineRule="auto"/>
        <w:ind w:firstLine="646" w:firstLineChars="231"/>
        <w:rPr>
          <w:rFonts w:ascii="宋体" w:hAnsi="宋体" w:eastAsia="宋体"/>
          <w:color w:val="000000"/>
          <w:kern w:val="0"/>
          <w:sz w:val="28"/>
          <w:szCs w:val="28"/>
        </w:rPr>
      </w:pPr>
      <w:r>
        <w:rPr>
          <w:rFonts w:ascii="宋体" w:hAnsi="宋体" w:eastAsia="宋体"/>
          <w:color w:val="000000"/>
          <w:kern w:val="0"/>
          <w:sz w:val="28"/>
          <w:szCs w:val="28"/>
        </w:rPr>
        <w:t>铅是最常见的重金属元素污染物之一。食用铅超标的食品，可能</w:t>
      </w:r>
      <w:r>
        <w:rPr>
          <w:rFonts w:hint="eastAsia" w:ascii="宋体" w:hAnsi="宋体" w:eastAsia="宋体"/>
          <w:color w:val="000000"/>
          <w:kern w:val="0"/>
          <w:sz w:val="28"/>
          <w:szCs w:val="28"/>
        </w:rPr>
        <w:t>出现头晕、恶心、呕吐、腹痛、腹泻、心慌等症状。姜中铅超标的原因，可能是其生长过程中富集环境中的铅元素。</w:t>
      </w:r>
    </w:p>
    <w:p>
      <w:pPr>
        <w:widowControl/>
        <w:shd w:val="clear" w:color="auto" w:fill="FFFFFF"/>
        <w:snapToGrid w:val="0"/>
        <w:spacing w:line="360" w:lineRule="auto"/>
        <w:ind w:firstLine="281" w:firstLineChars="100"/>
        <w:rPr>
          <w:rFonts w:ascii="宋体" w:hAnsi="宋体" w:eastAsia="宋体"/>
          <w:color w:val="000000"/>
          <w:kern w:val="0"/>
          <w:sz w:val="28"/>
          <w:szCs w:val="28"/>
        </w:rPr>
      </w:pPr>
      <w:r>
        <w:rPr>
          <w:rFonts w:hint="eastAsia" w:ascii="宋体" w:hAnsi="宋体" w:eastAsia="宋体"/>
          <w:b/>
          <w:color w:val="000000"/>
          <w:kern w:val="0"/>
          <w:sz w:val="28"/>
          <w:szCs w:val="28"/>
        </w:rPr>
        <w:t>十一、镉(以Cd计)</w:t>
      </w:r>
      <w:r>
        <w:rPr>
          <w:rFonts w:hint="eastAsia" w:ascii="宋体" w:hAnsi="宋体" w:eastAsia="宋体"/>
          <w:color w:val="000000"/>
          <w:kern w:val="0"/>
          <w:sz w:val="28"/>
          <w:szCs w:val="28"/>
        </w:rPr>
        <w:tab/>
      </w:r>
    </w:p>
    <w:p>
      <w:pPr>
        <w:spacing w:line="580" w:lineRule="exact"/>
        <w:ind w:firstLine="646" w:firstLineChars="231"/>
        <w:rPr>
          <w:rFonts w:hint="eastAsia" w:ascii="宋体" w:hAnsi="宋体" w:eastAsia="宋体"/>
          <w:color w:val="000000"/>
          <w:kern w:val="0"/>
          <w:sz w:val="28"/>
          <w:szCs w:val="28"/>
        </w:rPr>
      </w:pPr>
      <w:r>
        <w:rPr>
          <w:rFonts w:hint="eastAsia" w:ascii="宋体" w:hAnsi="宋体" w:eastAsia="宋体"/>
          <w:color w:val="000000"/>
          <w:kern w:val="0"/>
          <w:sz w:val="28"/>
          <w:szCs w:val="28"/>
        </w:rPr>
        <w:t>镉是最常见的重金属元素污染物之一。</w:t>
      </w:r>
      <w:r>
        <w:rPr>
          <w:rFonts w:ascii="宋体" w:hAnsi="宋体" w:eastAsia="宋体"/>
          <w:color w:val="000000"/>
          <w:kern w:val="0"/>
          <w:sz w:val="28"/>
          <w:szCs w:val="28"/>
        </w:rPr>
        <w:t>食用</w:t>
      </w:r>
      <w:r>
        <w:rPr>
          <w:rFonts w:hint="eastAsia" w:ascii="宋体" w:hAnsi="宋体" w:eastAsia="宋体"/>
          <w:color w:val="000000"/>
          <w:kern w:val="0"/>
          <w:sz w:val="28"/>
          <w:szCs w:val="28"/>
        </w:rPr>
        <w:t>镉</w:t>
      </w:r>
      <w:r>
        <w:rPr>
          <w:rFonts w:ascii="宋体" w:hAnsi="宋体" w:eastAsia="宋体"/>
          <w:color w:val="000000"/>
          <w:kern w:val="0"/>
          <w:sz w:val="28"/>
          <w:szCs w:val="28"/>
        </w:rPr>
        <w:t>超标的食品，可能</w:t>
      </w:r>
      <w:r>
        <w:rPr>
          <w:rFonts w:hint="eastAsia" w:ascii="宋体" w:hAnsi="宋体" w:eastAsia="宋体"/>
          <w:color w:val="000000"/>
          <w:kern w:val="0"/>
          <w:sz w:val="28"/>
          <w:szCs w:val="28"/>
        </w:rPr>
        <w:t>出现恶心、流涎、呕吐、腹痛、腹泻等症状。姜中镉超标的原因，可能是其生长过程中富集环境中的镉元素。</w:t>
      </w:r>
    </w:p>
    <w:p>
      <w:pPr>
        <w:spacing w:line="580" w:lineRule="exact"/>
        <w:ind w:firstLine="646" w:firstLineChars="231"/>
        <w:rPr>
          <w:rFonts w:ascii="宋体" w:hAnsi="宋体" w:eastAsia="宋体"/>
          <w:color w:val="000000"/>
          <w:kern w:val="0"/>
          <w:sz w:val="28"/>
          <w:szCs w:val="28"/>
        </w:rPr>
      </w:pPr>
    </w:p>
    <w:p>
      <w:pPr>
        <w:widowControl/>
        <w:shd w:val="clear" w:color="auto" w:fill="FFFFFF"/>
        <w:snapToGrid w:val="0"/>
        <w:spacing w:line="360" w:lineRule="auto"/>
        <w:ind w:left="551"/>
        <w:rPr>
          <w:rFonts w:ascii="宋体" w:hAnsi="宋体" w:eastAsia="宋体"/>
          <w:b/>
          <w:color w:val="000000"/>
          <w:kern w:val="0"/>
          <w:sz w:val="28"/>
          <w:szCs w:val="28"/>
        </w:rPr>
      </w:pPr>
      <w:r>
        <w:rPr>
          <w:rFonts w:hint="eastAsia" w:ascii="宋体" w:hAnsi="宋体" w:eastAsia="宋体"/>
          <w:b/>
          <w:color w:val="000000"/>
          <w:kern w:val="0"/>
          <w:sz w:val="28"/>
          <w:szCs w:val="28"/>
        </w:rPr>
        <w:t>十二、孔雀石绿(以孔雀石绿与隐色孔雀石绿之和计)</w:t>
      </w:r>
    </w:p>
    <w:p>
      <w:pPr>
        <w:widowControl/>
        <w:shd w:val="clear" w:color="auto" w:fill="FFFFFF"/>
        <w:snapToGrid w:val="0"/>
        <w:spacing w:line="360" w:lineRule="auto"/>
        <w:ind w:firstLine="646" w:firstLineChars="231"/>
        <w:rPr>
          <w:rFonts w:ascii="宋体" w:hAnsi="宋体" w:eastAsia="宋体"/>
          <w:color w:val="000000"/>
          <w:kern w:val="0"/>
          <w:sz w:val="28"/>
          <w:szCs w:val="28"/>
        </w:rPr>
      </w:pPr>
      <w:r>
        <w:rPr>
          <w:rFonts w:hint="eastAsia" w:ascii="宋体" w:hAnsi="宋体" w:eastAsia="宋体"/>
          <w:color w:val="000000"/>
          <w:kern w:val="0"/>
          <w:sz w:val="28"/>
          <w:szCs w:val="28"/>
        </w:rPr>
        <w:t>孔雀石绿属于三苯甲烷类化学物，既是染料，也是杀真菌、杀细菌、杀寄生虫的药物。孔雀石绿具有潜在致癌、致畸、致突变的作用，长期食用检出孔雀石绿的食品可能会危害人体健康。</w:t>
      </w:r>
    </w:p>
    <w:p>
      <w:pPr>
        <w:widowControl/>
        <w:shd w:val="clear" w:color="auto" w:fill="FFFFFF"/>
        <w:snapToGrid w:val="0"/>
        <w:spacing w:line="360" w:lineRule="auto"/>
        <w:ind w:firstLine="281" w:firstLineChars="100"/>
        <w:rPr>
          <w:rFonts w:ascii="宋体" w:hAnsi="宋体" w:eastAsia="宋体"/>
          <w:b/>
          <w:color w:val="000000"/>
          <w:kern w:val="0"/>
          <w:sz w:val="28"/>
          <w:szCs w:val="28"/>
        </w:rPr>
      </w:pPr>
      <w:r>
        <w:rPr>
          <w:rFonts w:hint="eastAsia" w:ascii="宋体" w:hAnsi="宋体" w:eastAsia="宋体"/>
          <w:b/>
          <w:color w:val="000000"/>
          <w:kern w:val="0"/>
          <w:sz w:val="28"/>
          <w:szCs w:val="28"/>
        </w:rPr>
        <w:t>十三、克百威</w:t>
      </w:r>
      <w:r>
        <w:rPr>
          <w:rFonts w:hint="eastAsia" w:ascii="宋体" w:hAnsi="宋体" w:eastAsia="宋体"/>
          <w:b/>
          <w:color w:val="000000"/>
          <w:kern w:val="0"/>
          <w:sz w:val="28"/>
          <w:szCs w:val="28"/>
        </w:rPr>
        <w:tab/>
      </w:r>
    </w:p>
    <w:p>
      <w:pPr>
        <w:widowControl/>
        <w:shd w:val="clear" w:color="auto" w:fill="FFFFFF"/>
        <w:snapToGrid w:val="0"/>
        <w:spacing w:line="360" w:lineRule="auto"/>
        <w:ind w:firstLine="646" w:firstLineChars="231"/>
        <w:rPr>
          <w:rFonts w:hint="eastAsia" w:ascii="宋体" w:hAnsi="宋体" w:eastAsia="宋体"/>
          <w:color w:val="000000"/>
          <w:kern w:val="0"/>
          <w:sz w:val="28"/>
          <w:szCs w:val="28"/>
        </w:rPr>
      </w:pPr>
      <w:r>
        <w:rPr>
          <w:rFonts w:ascii="宋体" w:hAnsi="宋体" w:eastAsia="宋体"/>
          <w:color w:val="000000"/>
          <w:kern w:val="0"/>
          <w:sz w:val="28"/>
          <w:szCs w:val="28"/>
        </w:rPr>
        <w:t>克百威是一种广谱、高效、低残留、高毒性的氨基甲酸酯类杀虫、杀螨、杀线虫剂，具有内吸、触杀、胃毒</w:t>
      </w:r>
      <w:r>
        <w:rPr>
          <w:rFonts w:hint="eastAsia" w:ascii="宋体" w:hAnsi="宋体" w:eastAsia="宋体"/>
          <w:color w:val="000000"/>
          <w:kern w:val="0"/>
          <w:sz w:val="28"/>
          <w:szCs w:val="28"/>
        </w:rPr>
        <w:t>等</w:t>
      </w:r>
      <w:r>
        <w:rPr>
          <w:rFonts w:ascii="宋体" w:hAnsi="宋体" w:eastAsia="宋体"/>
          <w:color w:val="000000"/>
          <w:kern w:val="0"/>
          <w:sz w:val="28"/>
          <w:szCs w:val="28"/>
        </w:rPr>
        <w:t>作用，并有一定的杀卵作用。豇豆中克百威超标的原因，可能是菜农对使用农药的安全间隔期不了解，从而违规使用或滥用农药。摄入克百威超标的食品，可能引起头昏、乏力、多汗、呕吐、视力模糊等症状。</w:t>
      </w:r>
    </w:p>
    <w:p>
      <w:pPr>
        <w:widowControl/>
        <w:shd w:val="clear" w:color="auto" w:fill="FFFFFF"/>
        <w:snapToGrid w:val="0"/>
        <w:spacing w:line="360" w:lineRule="auto"/>
        <w:ind w:firstLine="646" w:firstLineChars="231"/>
        <w:rPr>
          <w:rFonts w:ascii="宋体" w:hAnsi="宋体" w:eastAsia="宋体"/>
          <w:color w:val="000000"/>
          <w:kern w:val="0"/>
          <w:sz w:val="28"/>
          <w:szCs w:val="28"/>
        </w:rPr>
      </w:pPr>
    </w:p>
    <w:p>
      <w:pPr>
        <w:widowControl/>
        <w:shd w:val="clear" w:color="auto" w:fill="FFFFFF"/>
        <w:snapToGrid w:val="0"/>
        <w:spacing w:line="360" w:lineRule="auto"/>
        <w:ind w:firstLine="551" w:firstLineChars="196"/>
        <w:rPr>
          <w:rFonts w:ascii="宋体" w:hAnsi="宋体" w:eastAsia="宋体"/>
          <w:b/>
          <w:color w:val="000000"/>
          <w:kern w:val="0"/>
          <w:sz w:val="28"/>
          <w:szCs w:val="28"/>
        </w:rPr>
      </w:pPr>
      <w:r>
        <w:rPr>
          <w:rFonts w:hint="eastAsia" w:ascii="宋体" w:hAnsi="宋体" w:eastAsia="宋体"/>
          <w:b/>
          <w:color w:val="000000"/>
          <w:kern w:val="0"/>
          <w:sz w:val="28"/>
          <w:szCs w:val="28"/>
        </w:rPr>
        <w:t>十四、呋喃唑酮代谢物</w:t>
      </w:r>
    </w:p>
    <w:p>
      <w:pPr>
        <w:widowControl/>
        <w:shd w:val="clear" w:color="auto" w:fill="FFFFFF"/>
        <w:snapToGrid w:val="0"/>
        <w:spacing w:line="360" w:lineRule="auto"/>
        <w:ind w:firstLine="548" w:firstLineChars="196"/>
        <w:rPr>
          <w:rFonts w:ascii="宋体" w:hAnsi="宋体" w:eastAsia="宋体"/>
          <w:color w:val="000000"/>
          <w:kern w:val="0"/>
          <w:sz w:val="28"/>
          <w:szCs w:val="28"/>
        </w:rPr>
      </w:pPr>
      <w:r>
        <w:rPr>
          <w:rFonts w:hint="eastAsia" w:ascii="宋体" w:hAnsi="宋体" w:eastAsia="宋体"/>
          <w:color w:val="000000"/>
          <w:kern w:val="0"/>
          <w:sz w:val="28"/>
          <w:szCs w:val="28"/>
        </w:rPr>
        <w:t>呋喃唑酮属于硝基呋喃类广谱抗生素，曾广泛应用于畜禽及水产养殖业。硝基呋喃类原型药在生物体内代谢迅速，和蛋白质结合后相当稳定，故常利用对其代谢物的检测来反映硝基呋喃类药物的残留状况。呋喃唑酮及其代谢物在动物源性食品中的残留可以通过食物链进入人体，可引起溶血性贫血、多发性神经炎、眼部损害和急性肝坏死等病症及致癌、致畸等健康危害。淡水产品中呋喃唑酮代谢物超标的原因，可能是养殖户在养殖过程中违规使用相关兽药。</w:t>
      </w:r>
    </w:p>
    <w:p>
      <w:pPr>
        <w:spacing w:line="594" w:lineRule="exact"/>
        <w:ind w:firstLine="562" w:firstLineChars="200"/>
        <w:textAlignment w:val="baseline"/>
        <w:rPr>
          <w:rFonts w:ascii="宋体" w:hAnsi="宋体" w:eastAsia="宋体"/>
          <w:b/>
          <w:color w:val="000000"/>
          <w:kern w:val="0"/>
          <w:sz w:val="28"/>
          <w:szCs w:val="28"/>
        </w:rPr>
      </w:pPr>
      <w:r>
        <w:rPr>
          <w:rFonts w:hint="eastAsia" w:ascii="宋体" w:hAnsi="宋体" w:eastAsia="宋体"/>
          <w:b/>
          <w:color w:val="000000"/>
          <w:kern w:val="0"/>
          <w:sz w:val="28"/>
          <w:szCs w:val="28"/>
        </w:rPr>
        <w:t>十五、恩诺沙星</w:t>
      </w:r>
    </w:p>
    <w:p>
      <w:pPr>
        <w:spacing w:line="594" w:lineRule="exact"/>
        <w:ind w:firstLine="560" w:firstLineChars="200"/>
        <w:textAlignment w:val="baseline"/>
        <w:rPr>
          <w:rFonts w:ascii="宋体" w:hAnsi="宋体" w:eastAsia="宋体"/>
          <w:color w:val="000000"/>
          <w:kern w:val="0"/>
          <w:sz w:val="28"/>
          <w:szCs w:val="28"/>
        </w:rPr>
      </w:pPr>
      <w:r>
        <w:rPr>
          <w:rFonts w:hint="eastAsia" w:ascii="宋体" w:hAnsi="宋体" w:eastAsia="宋体"/>
          <w:color w:val="000000"/>
          <w:kern w:val="0"/>
          <w:sz w:val="28"/>
          <w:szCs w:val="28"/>
        </w:rPr>
        <w:t>恩诺沙星属于氟喹诺酮类药物，是一类人工合成的广谱抗菌药，用于治疗动物的皮肤感染、呼吸道感染等，是动物专属用药。摄入恩诺沙星超标的食品，可能引起头晕、头痛、睡眠不良、胃肠道不适等症状，甚至还可能引起肝损害。禽类中恩诺沙星超标的原因，可能是养殖户在养殖过程中违规使用相关兽药。</w:t>
      </w:r>
    </w:p>
    <w:p>
      <w:pPr>
        <w:spacing w:line="594" w:lineRule="exact"/>
        <w:ind w:firstLine="281" w:firstLineChars="100"/>
        <w:textAlignment w:val="baseline"/>
        <w:rPr>
          <w:szCs w:val="32"/>
        </w:rPr>
      </w:pPr>
      <w:r>
        <w:rPr>
          <w:rFonts w:hint="eastAsia" w:ascii="宋体" w:hAnsi="宋体" w:eastAsia="宋体"/>
          <w:b/>
          <w:color w:val="000000"/>
          <w:kern w:val="0"/>
          <w:sz w:val="28"/>
          <w:szCs w:val="28"/>
        </w:rPr>
        <w:t>十六、氯霉素</w:t>
      </w:r>
    </w:p>
    <w:p>
      <w:pPr>
        <w:pStyle w:val="13"/>
        <w:ind w:firstLine="560"/>
        <w:rPr>
          <w:rFonts w:hint="eastAsia" w:ascii="宋体" w:hAnsi="宋体" w:eastAsia="宋体"/>
          <w:color w:val="000000"/>
          <w:kern w:val="0"/>
          <w:sz w:val="28"/>
          <w:szCs w:val="28"/>
        </w:rPr>
      </w:pPr>
      <w:r>
        <w:rPr>
          <w:rFonts w:hint="eastAsia" w:ascii="宋体" w:hAnsi="宋体" w:eastAsia="宋体"/>
          <w:color w:val="000000"/>
          <w:kern w:val="0"/>
          <w:sz w:val="28"/>
          <w:szCs w:val="28"/>
        </w:rPr>
        <w:t>氯霉素一种杀菌剂，也是高效广谱的抗生素，对革兰氏阳性菌和革兰氏阴性菌均有较好的抑制作用，长期食用氯霉素残留超标的食品可能引起肠道菌群失调，导致消化机能紊乱。禽副产品中检出氯霉素的主要原因可能是养殖户在养殖过程中违规使用相关兽药。</w:t>
      </w:r>
    </w:p>
    <w:p>
      <w:pPr>
        <w:pStyle w:val="13"/>
        <w:ind w:firstLine="560"/>
        <w:rPr>
          <w:rFonts w:ascii="宋体" w:hAnsi="宋体" w:eastAsia="宋体"/>
          <w:color w:val="000000"/>
          <w:kern w:val="0"/>
          <w:sz w:val="28"/>
          <w:szCs w:val="28"/>
        </w:rPr>
      </w:pPr>
    </w:p>
    <w:p>
      <w:pPr>
        <w:widowControl/>
        <w:shd w:val="clear" w:color="auto" w:fill="FFFFFF"/>
        <w:snapToGrid w:val="0"/>
        <w:spacing w:line="360" w:lineRule="auto"/>
        <w:ind w:firstLine="548" w:firstLineChars="196"/>
        <w:rPr>
          <w:rFonts w:ascii="宋体" w:hAnsi="宋体" w:eastAsia="宋体"/>
          <w:color w:val="000000"/>
          <w:kern w:val="0"/>
          <w:sz w:val="28"/>
          <w:szCs w:val="28"/>
        </w:rPr>
      </w:pPr>
      <w:r>
        <w:rPr>
          <w:rFonts w:hint="eastAsia" w:ascii="宋体" w:hAnsi="宋体" w:eastAsia="宋体"/>
          <w:color w:val="000000"/>
          <w:kern w:val="0"/>
          <w:sz w:val="28"/>
          <w:szCs w:val="28"/>
        </w:rPr>
        <w:t xml:space="preserve">  </w:t>
      </w:r>
    </w:p>
    <w:p>
      <w:pPr>
        <w:widowControl/>
        <w:shd w:val="clear" w:color="auto" w:fill="FFFFFF"/>
        <w:snapToGrid w:val="0"/>
        <w:spacing w:line="360" w:lineRule="auto"/>
        <w:ind w:firstLine="560" w:firstLineChars="200"/>
        <w:rPr>
          <w:rFonts w:hint="eastAsia" w:ascii="宋体" w:hAnsi="宋体" w:eastAsia="宋体"/>
          <w:color w:val="000000"/>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F3175"/>
    <w:rsid w:val="00085DBE"/>
    <w:rsid w:val="00094721"/>
    <w:rsid w:val="000C35DF"/>
    <w:rsid w:val="000E76D2"/>
    <w:rsid w:val="001020DD"/>
    <w:rsid w:val="001D1AFF"/>
    <w:rsid w:val="00226176"/>
    <w:rsid w:val="00265506"/>
    <w:rsid w:val="00354E4E"/>
    <w:rsid w:val="004D46F2"/>
    <w:rsid w:val="005843F8"/>
    <w:rsid w:val="005B25B8"/>
    <w:rsid w:val="005D5F07"/>
    <w:rsid w:val="005E6434"/>
    <w:rsid w:val="0065010E"/>
    <w:rsid w:val="0070626E"/>
    <w:rsid w:val="007577BD"/>
    <w:rsid w:val="00761397"/>
    <w:rsid w:val="00773C93"/>
    <w:rsid w:val="008124A5"/>
    <w:rsid w:val="0083420C"/>
    <w:rsid w:val="00975C25"/>
    <w:rsid w:val="009F4FBA"/>
    <w:rsid w:val="00A61EF2"/>
    <w:rsid w:val="00AE0AF9"/>
    <w:rsid w:val="00BF3175"/>
    <w:rsid w:val="00C1736C"/>
    <w:rsid w:val="00C35B00"/>
    <w:rsid w:val="00CC27E8"/>
    <w:rsid w:val="00D30998"/>
    <w:rsid w:val="00D357CD"/>
    <w:rsid w:val="00DA7DFE"/>
    <w:rsid w:val="00DE19C6"/>
    <w:rsid w:val="00E07435"/>
    <w:rsid w:val="00E24F93"/>
    <w:rsid w:val="00E37210"/>
    <w:rsid w:val="00E61D7E"/>
    <w:rsid w:val="00F14887"/>
    <w:rsid w:val="00F34324"/>
    <w:rsid w:val="36EB6128"/>
    <w:rsid w:val="3A8B2E3D"/>
    <w:rsid w:val="4045474E"/>
    <w:rsid w:val="432108BB"/>
    <w:rsid w:val="4C4B0B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32"/>
      <w:szCs w:val="24"/>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1"/>
    <w:semiHidden/>
    <w:unhideWhenUsed/>
    <w:qFormat/>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6">
    <w:name w:val="Strong"/>
    <w:basedOn w:val="5"/>
    <w:qFormat/>
    <w:uiPriority w:val="0"/>
    <w:rPr>
      <w:b/>
      <w:bCs/>
    </w:rPr>
  </w:style>
  <w:style w:type="paragraph" w:customStyle="1" w:styleId="8">
    <w:name w:val="reader-word-layer"/>
    <w:basedOn w:val="1"/>
    <w:uiPriority w:val="0"/>
    <w:pPr>
      <w:widowControl/>
      <w:spacing w:before="100" w:beforeAutospacing="1" w:after="100" w:afterAutospacing="1"/>
      <w:jc w:val="left"/>
    </w:pPr>
    <w:rPr>
      <w:rFonts w:ascii="宋体" w:hAnsi="宋体" w:eastAsia="宋体" w:cs="宋体"/>
      <w:kern w:val="0"/>
      <w:sz w:val="24"/>
    </w:rPr>
  </w:style>
  <w:style w:type="character" w:customStyle="1" w:styleId="9">
    <w:name w:val="apple-converted-space"/>
    <w:basedOn w:val="5"/>
    <w:qFormat/>
    <w:uiPriority w:val="0"/>
  </w:style>
  <w:style w:type="character" w:customStyle="1" w:styleId="10">
    <w:name w:val="页眉 Char"/>
    <w:basedOn w:val="5"/>
    <w:link w:val="3"/>
    <w:semiHidden/>
    <w:uiPriority w:val="99"/>
    <w:rPr>
      <w:rFonts w:ascii="Calibri" w:hAnsi="Calibri" w:eastAsia="仿宋" w:cs="Times New Roman"/>
      <w:sz w:val="18"/>
      <w:szCs w:val="18"/>
    </w:rPr>
  </w:style>
  <w:style w:type="character" w:customStyle="1" w:styleId="11">
    <w:name w:val="页脚 Char"/>
    <w:basedOn w:val="5"/>
    <w:link w:val="2"/>
    <w:semiHidden/>
    <w:uiPriority w:val="99"/>
    <w:rPr>
      <w:rFonts w:ascii="Calibri" w:hAnsi="Calibri" w:eastAsia="仿宋" w:cs="Times New Roman"/>
      <w:sz w:val="18"/>
      <w:szCs w:val="18"/>
    </w:rPr>
  </w:style>
  <w:style w:type="paragraph" w:styleId="12">
    <w:name w:val="List Paragraph"/>
    <w:basedOn w:val="1"/>
    <w:unhideWhenUsed/>
    <w:qFormat/>
    <w:uiPriority w:val="34"/>
    <w:pPr>
      <w:ind w:firstLine="420" w:firstLineChars="200"/>
    </w:pPr>
  </w:style>
  <w:style w:type="paragraph" w:customStyle="1" w:styleId="13">
    <w:name w:val="样式1"/>
    <w:basedOn w:val="1"/>
    <w:qFormat/>
    <w:uiPriority w:val="0"/>
    <w:pPr>
      <w:ind w:firstLine="640" w:firstLineChars="200"/>
    </w:pPr>
    <w:rPr>
      <w:rFonts w:ascii="Times New Roman" w:hAnsi="Times New Roman" w:eastAsia="仿宋_GB231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725</Words>
  <Characters>4135</Characters>
  <Lines>34</Lines>
  <Paragraphs>9</Paragraphs>
  <TotalTime>71</TotalTime>
  <ScaleCrop>false</ScaleCrop>
  <LinksUpToDate>false</LinksUpToDate>
  <CharactersWithSpaces>4851</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2019-07-29T08:45:00Z</dcterms:created>
  <dc:creator>Y</dc:creator>
  <cp:lastModifiedBy>晓军</cp:lastModifiedBy>
  <dcterms:modified xsi:type="dcterms:W3CDTF">2021-05-10T07:33:33Z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