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不合格项目说明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方正小标宋简体"/>
          <w:bCs/>
          <w:sz w:val="44"/>
          <w:szCs w:val="44"/>
        </w:rPr>
      </w:pPr>
    </w:p>
    <w:p>
      <w:pPr>
        <w:pStyle w:val="5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菌落总数</w:t>
      </w:r>
    </w:p>
    <w:p>
      <w:pPr>
        <w:pStyle w:val="5"/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菌落总数是指示性微生物指标，主要用来评价食品清洁度，反映食品在生产过程中是否符合卫生要求。《食品安全国家标准 熟肉制品》（GB 2726）对预包装的熟肉制品（发酵肉制品类除外）中的菌落总数规定同批次5个独立包装产品中菌落总数检测结果不允许有超过10</w:t>
      </w:r>
      <w:r>
        <w:rPr>
          <w:rFonts w:eastAsia="仿宋_GB2312"/>
          <w:sz w:val="32"/>
          <w:szCs w:val="32"/>
          <w:vertAlign w:val="superscript"/>
        </w:rPr>
        <w:t>5</w:t>
      </w:r>
      <w:r>
        <w:rPr>
          <w:rFonts w:eastAsia="仿宋_GB2312"/>
          <w:sz w:val="32"/>
          <w:szCs w:val="32"/>
        </w:rPr>
        <w:t xml:space="preserve"> CFU/g的，且至少3个包装产品检测结果不超过10</w:t>
      </w:r>
      <w:r>
        <w:rPr>
          <w:rFonts w:eastAsia="仿宋_GB2312"/>
          <w:sz w:val="32"/>
          <w:szCs w:val="32"/>
          <w:vertAlign w:val="superscript"/>
        </w:rPr>
        <w:t>4</w:t>
      </w:r>
      <w:r>
        <w:rPr>
          <w:rFonts w:eastAsia="仿宋_GB2312"/>
          <w:sz w:val="32"/>
          <w:szCs w:val="32"/>
        </w:rPr>
        <w:t xml:space="preserve"> CFU/g。</w:t>
      </w:r>
    </w:p>
    <w:p>
      <w:pPr>
        <w:pStyle w:val="10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jc w:val="left"/>
        <w:rPr>
          <w:rFonts w:ascii="Times New Roman" w:hAnsi="Times New Roman" w:eastAsia="黑体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黑体"/>
          <w:color w:val="000000" w:themeColor="text1"/>
          <w:sz w:val="32"/>
          <w:szCs w:val="32"/>
        </w:rPr>
        <w:t>腐霉利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腐霉利属于低毒性杀菌剂，主要用于果树、蔬菜作物的灰霉病、菌核病、褐腐病防治。《食品安全国家标准 食品中农药最大残留限量》（GB 2763）规定，韭菜中腐霉利的最大残留限量为0.2 mg/kg。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仿宋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黑体" w:cs="仿宋"/>
          <w:color w:val="000000" w:themeColor="text1"/>
          <w:sz w:val="32"/>
          <w:szCs w:val="32"/>
        </w:rPr>
        <w:t>五氯酚酸钠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五氯酚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酸钠属于有机氯农药，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可用作除草剂和杀菌剂，易溶于水，容易进入水和土壤中，经环境累积，进入饲料用植物中，通过食物链进入动物内。《食品动物中禁止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使用的药品及其他化合物清单》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农业农村部公告第250号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）中规定，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食品动物中禁止使用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五氯酚酸钠。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</w:rPr>
        <w:t>镉</w:t>
      </w:r>
    </w:p>
    <w:p>
      <w:pPr>
        <w:pStyle w:val="13"/>
        <w:spacing w:line="560" w:lineRule="exact"/>
        <w:ind w:firstLine="640" w:firstLineChars="200"/>
        <w:rPr>
          <w:rFonts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镉属于重金属污染物指标，联合国环境规划署（DNFP）和国际职业卫生重金属委员会将镉列入重点研究的环境污染物，世界卫生组织（WHO）则将其作为优先研究的食品污染物。《食品安全国家标准 食品中污染物限量》（GB 2762）规定，鲜、冻水产动物甲壳类中镉的限量值为0.5 mg/kg。</w:t>
      </w:r>
    </w:p>
    <w:p>
      <w:pPr>
        <w:pStyle w:val="14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6-苄基腺嘌呤（6-BA）</w:t>
      </w:r>
    </w:p>
    <w:p>
      <w:pPr>
        <w:pStyle w:val="14"/>
        <w:adjustRightInd w:val="0"/>
        <w:snapToGrid w:val="0"/>
        <w:spacing w:line="560" w:lineRule="exact"/>
        <w:ind w:firstLine="64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6-苄基腺嘌呤（6-BA）是植物生长调节剂。主要用于防止落花落果、抑制豆类生根，并能调节植物株内激素的平衡。但由于其对人体有一定积累毒性，《国家食品药品监督管理总局、农业部、国家卫生和计划生育委员会关于豆芽生产过程中禁止使用6-苄基腺嘌呤等物质的公告》（2015年第11号）规定豆芽生产经营过程中禁止使用6-苄基腺嘌呤。</w:t>
      </w:r>
    </w:p>
    <w:p>
      <w:pPr>
        <w:pStyle w:val="10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hint="eastAsia" w:ascii="Times New Roman" w:hAnsi="Times New Roman" w:eastAsia="黑体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黑体"/>
          <w:color w:val="000000" w:themeColor="text1"/>
          <w:sz w:val="32"/>
          <w:szCs w:val="32"/>
        </w:rPr>
        <w:t>地西泮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地西泮又名安定，为镇静剂类药物，主要用于焦虑、镇静催眠，还可用于抗癫痫和抗惊厥。《食品安全国家标准 食品中兽药最大残留限量》（GB 31650）规定，地西泮是允许作治疗用，但不得在动物性食品中检出的兽药。</w:t>
      </w:r>
    </w:p>
    <w:p>
      <w:pPr>
        <w:pStyle w:val="10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Times New Roman" w:hAnsi="Times New Roman" w:eastAsia="黑体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黑体"/>
          <w:color w:val="000000" w:themeColor="text1"/>
          <w:sz w:val="32"/>
          <w:szCs w:val="32"/>
        </w:rPr>
        <w:t>恩诺沙星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恩诺沙星，又名恩氟奎林羧酸，属于氟喹诺酮类药物，是一种化学合成的广谱抑菌剂，用于治疗动物的皮肤感染、呼吸道感染等，是动物专属用药。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食品中兽药最大残留限量》（</w:t>
      </w:r>
      <w:r>
        <w:rPr>
          <w:rFonts w:ascii="Times New Roman" w:hAnsi="Times New Roman" w:eastAsia="仿宋_GB2312" w:cs="Times New Roman"/>
          <w:sz w:val="32"/>
          <w:szCs w:val="32"/>
        </w:rPr>
        <w:t>GB 31650</w:t>
      </w:r>
      <w:r>
        <w:rPr>
          <w:rFonts w:hint="eastAsia" w:ascii="Times New Roman" w:hAnsi="Times New Roman" w:eastAsia="仿宋_GB2312"/>
          <w:sz w:val="32"/>
          <w:szCs w:val="32"/>
        </w:rPr>
        <w:t>）规定，鱼中恩诺沙星(以恩诺沙星与环丙沙星之和计)</w:t>
      </w:r>
      <w:r>
        <w:rPr>
          <w:rFonts w:ascii="Times New Roman" w:hAnsi="Times New Roman" w:eastAsia="仿宋_GB2312"/>
          <w:sz w:val="32"/>
          <w:szCs w:val="32"/>
        </w:rPr>
        <w:t>的</w:t>
      </w:r>
      <w:r>
        <w:rPr>
          <w:rFonts w:hint="eastAsia" w:ascii="Times New Roman" w:hAnsi="Times New Roman" w:eastAsia="仿宋_GB2312"/>
          <w:sz w:val="32"/>
          <w:szCs w:val="32"/>
        </w:rPr>
        <w:t>最大残留限量为100</w:t>
      </w:r>
      <w:r>
        <w:rPr>
          <w:rFonts w:ascii="Times New Roman" w:hAnsi="Times New Roman" w:eastAsia="仿宋_GB2312"/>
          <w:sz w:val="32"/>
          <w:szCs w:val="32"/>
        </w:rPr>
        <w:t xml:space="preserve"> μg/kg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pStyle w:val="5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F6560"/>
    <w:multiLevelType w:val="multilevel"/>
    <w:tmpl w:val="01DF6560"/>
    <w:lvl w:ilvl="0" w:tentative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1" w:cryptProviderType="rsaFull" w:cryptAlgorithmClass="hash" w:cryptAlgorithmType="typeAny" w:cryptAlgorithmSid="4" w:cryptSpinCount="0" w:hash="1cuyOZOb3sqDTNtZxrzc9ibTjVs=" w:salt="ZGTTje0vTsdQ9VnbyI6kHg==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1375B"/>
    <w:rsid w:val="00000556"/>
    <w:rsid w:val="00007960"/>
    <w:rsid w:val="000124B8"/>
    <w:rsid w:val="000232AB"/>
    <w:rsid w:val="000273D3"/>
    <w:rsid w:val="00027F40"/>
    <w:rsid w:val="00041F52"/>
    <w:rsid w:val="00044B73"/>
    <w:rsid w:val="00060A49"/>
    <w:rsid w:val="0006564C"/>
    <w:rsid w:val="00070113"/>
    <w:rsid w:val="00073965"/>
    <w:rsid w:val="00077E1C"/>
    <w:rsid w:val="00080E18"/>
    <w:rsid w:val="00097A7B"/>
    <w:rsid w:val="000B2B78"/>
    <w:rsid w:val="000D7EF0"/>
    <w:rsid w:val="000E1F3A"/>
    <w:rsid w:val="000E5A7A"/>
    <w:rsid w:val="00105FC6"/>
    <w:rsid w:val="00112775"/>
    <w:rsid w:val="00116FB7"/>
    <w:rsid w:val="0012192F"/>
    <w:rsid w:val="00126C46"/>
    <w:rsid w:val="00135232"/>
    <w:rsid w:val="0014162B"/>
    <w:rsid w:val="0014636E"/>
    <w:rsid w:val="00150969"/>
    <w:rsid w:val="001549DC"/>
    <w:rsid w:val="00154F7E"/>
    <w:rsid w:val="001553FE"/>
    <w:rsid w:val="001563C0"/>
    <w:rsid w:val="00156A6A"/>
    <w:rsid w:val="001575C1"/>
    <w:rsid w:val="0017062A"/>
    <w:rsid w:val="00171761"/>
    <w:rsid w:val="001817F1"/>
    <w:rsid w:val="00181A9A"/>
    <w:rsid w:val="00190D0D"/>
    <w:rsid w:val="00193AC7"/>
    <w:rsid w:val="00194008"/>
    <w:rsid w:val="001949CE"/>
    <w:rsid w:val="00195B79"/>
    <w:rsid w:val="001A2FE6"/>
    <w:rsid w:val="001A7792"/>
    <w:rsid w:val="001B3B46"/>
    <w:rsid w:val="001B7D47"/>
    <w:rsid w:val="001C4076"/>
    <w:rsid w:val="001C47E3"/>
    <w:rsid w:val="001C503B"/>
    <w:rsid w:val="001E403A"/>
    <w:rsid w:val="001E428D"/>
    <w:rsid w:val="001E4C33"/>
    <w:rsid w:val="001E6A98"/>
    <w:rsid w:val="001E6FB8"/>
    <w:rsid w:val="001F45CF"/>
    <w:rsid w:val="00213D96"/>
    <w:rsid w:val="00226A84"/>
    <w:rsid w:val="0024276D"/>
    <w:rsid w:val="002524A1"/>
    <w:rsid w:val="00271DF9"/>
    <w:rsid w:val="00281DFF"/>
    <w:rsid w:val="00291085"/>
    <w:rsid w:val="002914B6"/>
    <w:rsid w:val="00293D17"/>
    <w:rsid w:val="002B6033"/>
    <w:rsid w:val="002C0FF8"/>
    <w:rsid w:val="002C29BF"/>
    <w:rsid w:val="002C4015"/>
    <w:rsid w:val="002C6988"/>
    <w:rsid w:val="002D18AD"/>
    <w:rsid w:val="002D406D"/>
    <w:rsid w:val="002E1D5D"/>
    <w:rsid w:val="002F06B6"/>
    <w:rsid w:val="002F0CC3"/>
    <w:rsid w:val="002F11C4"/>
    <w:rsid w:val="002F70B8"/>
    <w:rsid w:val="003013F3"/>
    <w:rsid w:val="00305463"/>
    <w:rsid w:val="003343D3"/>
    <w:rsid w:val="003350FF"/>
    <w:rsid w:val="00344313"/>
    <w:rsid w:val="00345DB6"/>
    <w:rsid w:val="003552B8"/>
    <w:rsid w:val="00357549"/>
    <w:rsid w:val="00372099"/>
    <w:rsid w:val="00383DD4"/>
    <w:rsid w:val="003A59ED"/>
    <w:rsid w:val="003A6290"/>
    <w:rsid w:val="003B008E"/>
    <w:rsid w:val="003D3777"/>
    <w:rsid w:val="003D5354"/>
    <w:rsid w:val="003D7B00"/>
    <w:rsid w:val="003E29AD"/>
    <w:rsid w:val="003E5B35"/>
    <w:rsid w:val="003F0C78"/>
    <w:rsid w:val="003F54AC"/>
    <w:rsid w:val="0040004A"/>
    <w:rsid w:val="00401B9E"/>
    <w:rsid w:val="00404081"/>
    <w:rsid w:val="0041375B"/>
    <w:rsid w:val="00413936"/>
    <w:rsid w:val="0041638A"/>
    <w:rsid w:val="0042091D"/>
    <w:rsid w:val="00423B74"/>
    <w:rsid w:val="00423DEA"/>
    <w:rsid w:val="00426DBF"/>
    <w:rsid w:val="0043185F"/>
    <w:rsid w:val="00432F27"/>
    <w:rsid w:val="0044385F"/>
    <w:rsid w:val="00443E6B"/>
    <w:rsid w:val="00445C02"/>
    <w:rsid w:val="00455179"/>
    <w:rsid w:val="00461642"/>
    <w:rsid w:val="00464D1C"/>
    <w:rsid w:val="0047472D"/>
    <w:rsid w:val="00476807"/>
    <w:rsid w:val="00482271"/>
    <w:rsid w:val="00484B74"/>
    <w:rsid w:val="004915D6"/>
    <w:rsid w:val="004A3844"/>
    <w:rsid w:val="004A3AEB"/>
    <w:rsid w:val="004A5696"/>
    <w:rsid w:val="004A68A6"/>
    <w:rsid w:val="004A7D21"/>
    <w:rsid w:val="004B2838"/>
    <w:rsid w:val="004B6AFB"/>
    <w:rsid w:val="004D1F0F"/>
    <w:rsid w:val="004D3F9B"/>
    <w:rsid w:val="004E2BF7"/>
    <w:rsid w:val="004E6681"/>
    <w:rsid w:val="004E7B71"/>
    <w:rsid w:val="004F1A70"/>
    <w:rsid w:val="004F244A"/>
    <w:rsid w:val="004F67DE"/>
    <w:rsid w:val="005103CB"/>
    <w:rsid w:val="005121F9"/>
    <w:rsid w:val="00532A67"/>
    <w:rsid w:val="0054280C"/>
    <w:rsid w:val="0054794C"/>
    <w:rsid w:val="00551081"/>
    <w:rsid w:val="00556801"/>
    <w:rsid w:val="00557F67"/>
    <w:rsid w:val="00561925"/>
    <w:rsid w:val="00576150"/>
    <w:rsid w:val="00576538"/>
    <w:rsid w:val="0058064C"/>
    <w:rsid w:val="005814E7"/>
    <w:rsid w:val="00581F67"/>
    <w:rsid w:val="00582C92"/>
    <w:rsid w:val="00591EC1"/>
    <w:rsid w:val="00593E4A"/>
    <w:rsid w:val="005A3A38"/>
    <w:rsid w:val="005A72FC"/>
    <w:rsid w:val="005B1F2F"/>
    <w:rsid w:val="005B48AE"/>
    <w:rsid w:val="005B4946"/>
    <w:rsid w:val="005C0188"/>
    <w:rsid w:val="005E59CA"/>
    <w:rsid w:val="005F7E77"/>
    <w:rsid w:val="00605651"/>
    <w:rsid w:val="006118C6"/>
    <w:rsid w:val="00632C22"/>
    <w:rsid w:val="00634087"/>
    <w:rsid w:val="00635B2F"/>
    <w:rsid w:val="00647F51"/>
    <w:rsid w:val="00655A6F"/>
    <w:rsid w:val="00656433"/>
    <w:rsid w:val="0066369E"/>
    <w:rsid w:val="00665A7B"/>
    <w:rsid w:val="00665F7C"/>
    <w:rsid w:val="00677D77"/>
    <w:rsid w:val="00680EE3"/>
    <w:rsid w:val="00681FEA"/>
    <w:rsid w:val="00684C46"/>
    <w:rsid w:val="006854F2"/>
    <w:rsid w:val="006B2017"/>
    <w:rsid w:val="006B6528"/>
    <w:rsid w:val="006C1844"/>
    <w:rsid w:val="006D10A4"/>
    <w:rsid w:val="006D7405"/>
    <w:rsid w:val="006E2949"/>
    <w:rsid w:val="006E33D5"/>
    <w:rsid w:val="006E76D4"/>
    <w:rsid w:val="006E77CD"/>
    <w:rsid w:val="006F3CA5"/>
    <w:rsid w:val="00704C4C"/>
    <w:rsid w:val="00704E7E"/>
    <w:rsid w:val="007064CB"/>
    <w:rsid w:val="007074F8"/>
    <w:rsid w:val="00707C7B"/>
    <w:rsid w:val="00707C91"/>
    <w:rsid w:val="0072006A"/>
    <w:rsid w:val="00721C67"/>
    <w:rsid w:val="0072540D"/>
    <w:rsid w:val="00725D84"/>
    <w:rsid w:val="00737862"/>
    <w:rsid w:val="007405AF"/>
    <w:rsid w:val="007405D4"/>
    <w:rsid w:val="00742608"/>
    <w:rsid w:val="007437ED"/>
    <w:rsid w:val="00744B5C"/>
    <w:rsid w:val="00764207"/>
    <w:rsid w:val="007678E1"/>
    <w:rsid w:val="007742DF"/>
    <w:rsid w:val="007771B0"/>
    <w:rsid w:val="00780AFB"/>
    <w:rsid w:val="00781D95"/>
    <w:rsid w:val="00781DC4"/>
    <w:rsid w:val="00782096"/>
    <w:rsid w:val="007A022B"/>
    <w:rsid w:val="007A2AA4"/>
    <w:rsid w:val="007A5157"/>
    <w:rsid w:val="007B14E7"/>
    <w:rsid w:val="007B4BC5"/>
    <w:rsid w:val="007C4D17"/>
    <w:rsid w:val="007E518B"/>
    <w:rsid w:val="007F342E"/>
    <w:rsid w:val="007F6521"/>
    <w:rsid w:val="00800671"/>
    <w:rsid w:val="0080385B"/>
    <w:rsid w:val="008060E3"/>
    <w:rsid w:val="008101E8"/>
    <w:rsid w:val="008249C0"/>
    <w:rsid w:val="0083190A"/>
    <w:rsid w:val="00842D60"/>
    <w:rsid w:val="008452F9"/>
    <w:rsid w:val="008472C2"/>
    <w:rsid w:val="00852FBB"/>
    <w:rsid w:val="00856909"/>
    <w:rsid w:val="00857791"/>
    <w:rsid w:val="00857C39"/>
    <w:rsid w:val="00863EF8"/>
    <w:rsid w:val="00870871"/>
    <w:rsid w:val="0088298F"/>
    <w:rsid w:val="00884B03"/>
    <w:rsid w:val="008869A6"/>
    <w:rsid w:val="00887940"/>
    <w:rsid w:val="008A2085"/>
    <w:rsid w:val="008A510D"/>
    <w:rsid w:val="008B1118"/>
    <w:rsid w:val="008B7FB2"/>
    <w:rsid w:val="008D2415"/>
    <w:rsid w:val="008D2B24"/>
    <w:rsid w:val="008E330A"/>
    <w:rsid w:val="008F7FDF"/>
    <w:rsid w:val="00901CB2"/>
    <w:rsid w:val="00905019"/>
    <w:rsid w:val="00907486"/>
    <w:rsid w:val="00907789"/>
    <w:rsid w:val="00914028"/>
    <w:rsid w:val="00917AD6"/>
    <w:rsid w:val="00920F8F"/>
    <w:rsid w:val="00921023"/>
    <w:rsid w:val="00927304"/>
    <w:rsid w:val="00934E4C"/>
    <w:rsid w:val="00937786"/>
    <w:rsid w:val="00940313"/>
    <w:rsid w:val="00941319"/>
    <w:rsid w:val="00945078"/>
    <w:rsid w:val="00945250"/>
    <w:rsid w:val="00953961"/>
    <w:rsid w:val="00971768"/>
    <w:rsid w:val="00971D21"/>
    <w:rsid w:val="00976786"/>
    <w:rsid w:val="0098067D"/>
    <w:rsid w:val="009843E5"/>
    <w:rsid w:val="00985D0D"/>
    <w:rsid w:val="00986AE1"/>
    <w:rsid w:val="009961DD"/>
    <w:rsid w:val="009A237D"/>
    <w:rsid w:val="009A2D71"/>
    <w:rsid w:val="009B25BE"/>
    <w:rsid w:val="009B46D1"/>
    <w:rsid w:val="009D1683"/>
    <w:rsid w:val="009D5BAA"/>
    <w:rsid w:val="009F6DC5"/>
    <w:rsid w:val="00A04015"/>
    <w:rsid w:val="00A07D12"/>
    <w:rsid w:val="00A10F5B"/>
    <w:rsid w:val="00A1214E"/>
    <w:rsid w:val="00A12255"/>
    <w:rsid w:val="00A1509A"/>
    <w:rsid w:val="00A24642"/>
    <w:rsid w:val="00A31C9C"/>
    <w:rsid w:val="00A34908"/>
    <w:rsid w:val="00A35505"/>
    <w:rsid w:val="00A526A3"/>
    <w:rsid w:val="00A65383"/>
    <w:rsid w:val="00A70905"/>
    <w:rsid w:val="00A74AF7"/>
    <w:rsid w:val="00A9533E"/>
    <w:rsid w:val="00A97B1F"/>
    <w:rsid w:val="00AA2973"/>
    <w:rsid w:val="00AA7B16"/>
    <w:rsid w:val="00AB360F"/>
    <w:rsid w:val="00AB3A11"/>
    <w:rsid w:val="00AB4B83"/>
    <w:rsid w:val="00AB7426"/>
    <w:rsid w:val="00AD0426"/>
    <w:rsid w:val="00AD4512"/>
    <w:rsid w:val="00AD46E5"/>
    <w:rsid w:val="00AD5CD9"/>
    <w:rsid w:val="00AD74FF"/>
    <w:rsid w:val="00AE08E2"/>
    <w:rsid w:val="00AE0D19"/>
    <w:rsid w:val="00AE14B2"/>
    <w:rsid w:val="00AE67E5"/>
    <w:rsid w:val="00AE7F0D"/>
    <w:rsid w:val="00AF253F"/>
    <w:rsid w:val="00AF3FC1"/>
    <w:rsid w:val="00AF73F7"/>
    <w:rsid w:val="00B12BDA"/>
    <w:rsid w:val="00B221D7"/>
    <w:rsid w:val="00B304F4"/>
    <w:rsid w:val="00B322D3"/>
    <w:rsid w:val="00B3726A"/>
    <w:rsid w:val="00B41298"/>
    <w:rsid w:val="00B42652"/>
    <w:rsid w:val="00B42E27"/>
    <w:rsid w:val="00B45B14"/>
    <w:rsid w:val="00B47C7F"/>
    <w:rsid w:val="00B5194D"/>
    <w:rsid w:val="00B54CFB"/>
    <w:rsid w:val="00B55BCC"/>
    <w:rsid w:val="00B56C94"/>
    <w:rsid w:val="00B667FD"/>
    <w:rsid w:val="00B76396"/>
    <w:rsid w:val="00B86294"/>
    <w:rsid w:val="00B93358"/>
    <w:rsid w:val="00B94902"/>
    <w:rsid w:val="00B97163"/>
    <w:rsid w:val="00BA1766"/>
    <w:rsid w:val="00BA6E8A"/>
    <w:rsid w:val="00BB30A8"/>
    <w:rsid w:val="00BC2D0C"/>
    <w:rsid w:val="00BC5FCF"/>
    <w:rsid w:val="00BC6168"/>
    <w:rsid w:val="00BE5EEC"/>
    <w:rsid w:val="00BF452E"/>
    <w:rsid w:val="00C02A64"/>
    <w:rsid w:val="00C25757"/>
    <w:rsid w:val="00C27CD0"/>
    <w:rsid w:val="00C64659"/>
    <w:rsid w:val="00C705BF"/>
    <w:rsid w:val="00C752C4"/>
    <w:rsid w:val="00C81B77"/>
    <w:rsid w:val="00C83F4A"/>
    <w:rsid w:val="00C944FD"/>
    <w:rsid w:val="00CA2C4F"/>
    <w:rsid w:val="00CA4538"/>
    <w:rsid w:val="00CC7CC6"/>
    <w:rsid w:val="00CD048B"/>
    <w:rsid w:val="00CE6C03"/>
    <w:rsid w:val="00CF11E8"/>
    <w:rsid w:val="00D14B06"/>
    <w:rsid w:val="00D16179"/>
    <w:rsid w:val="00D21D50"/>
    <w:rsid w:val="00D24DCD"/>
    <w:rsid w:val="00D262CC"/>
    <w:rsid w:val="00D33FE0"/>
    <w:rsid w:val="00D361B2"/>
    <w:rsid w:val="00D463B6"/>
    <w:rsid w:val="00D73E49"/>
    <w:rsid w:val="00D80E1C"/>
    <w:rsid w:val="00D83609"/>
    <w:rsid w:val="00D8406B"/>
    <w:rsid w:val="00D860B4"/>
    <w:rsid w:val="00D86801"/>
    <w:rsid w:val="00DA28FE"/>
    <w:rsid w:val="00DA4EE0"/>
    <w:rsid w:val="00DA7798"/>
    <w:rsid w:val="00DB1958"/>
    <w:rsid w:val="00DB2A23"/>
    <w:rsid w:val="00DC607C"/>
    <w:rsid w:val="00DD1B01"/>
    <w:rsid w:val="00DD321E"/>
    <w:rsid w:val="00DE5BD5"/>
    <w:rsid w:val="00DF4BFA"/>
    <w:rsid w:val="00DF6B8E"/>
    <w:rsid w:val="00E00278"/>
    <w:rsid w:val="00E12E1F"/>
    <w:rsid w:val="00E15D64"/>
    <w:rsid w:val="00E16D44"/>
    <w:rsid w:val="00E226D8"/>
    <w:rsid w:val="00E307C5"/>
    <w:rsid w:val="00E30E0C"/>
    <w:rsid w:val="00E31690"/>
    <w:rsid w:val="00E32BBA"/>
    <w:rsid w:val="00E53455"/>
    <w:rsid w:val="00E554FB"/>
    <w:rsid w:val="00E618F7"/>
    <w:rsid w:val="00E66BCB"/>
    <w:rsid w:val="00E76B2C"/>
    <w:rsid w:val="00E777C5"/>
    <w:rsid w:val="00E92BBD"/>
    <w:rsid w:val="00E94EC5"/>
    <w:rsid w:val="00E95728"/>
    <w:rsid w:val="00E96BEB"/>
    <w:rsid w:val="00EB7684"/>
    <w:rsid w:val="00EC20AF"/>
    <w:rsid w:val="00ED06B5"/>
    <w:rsid w:val="00ED1B6F"/>
    <w:rsid w:val="00ED68BC"/>
    <w:rsid w:val="00ED7A87"/>
    <w:rsid w:val="00ED7D29"/>
    <w:rsid w:val="00EE4E8F"/>
    <w:rsid w:val="00EF150E"/>
    <w:rsid w:val="00EF5489"/>
    <w:rsid w:val="00EF5532"/>
    <w:rsid w:val="00EF6B8E"/>
    <w:rsid w:val="00F05768"/>
    <w:rsid w:val="00F1550F"/>
    <w:rsid w:val="00F21A8F"/>
    <w:rsid w:val="00F21FDE"/>
    <w:rsid w:val="00F26674"/>
    <w:rsid w:val="00F30D8B"/>
    <w:rsid w:val="00F3388E"/>
    <w:rsid w:val="00F404E9"/>
    <w:rsid w:val="00F41E45"/>
    <w:rsid w:val="00F42374"/>
    <w:rsid w:val="00F4282E"/>
    <w:rsid w:val="00F47CC2"/>
    <w:rsid w:val="00F47D45"/>
    <w:rsid w:val="00F506A2"/>
    <w:rsid w:val="00F54A53"/>
    <w:rsid w:val="00F642F4"/>
    <w:rsid w:val="00F65989"/>
    <w:rsid w:val="00F82C19"/>
    <w:rsid w:val="00F90804"/>
    <w:rsid w:val="00F94A60"/>
    <w:rsid w:val="00F96208"/>
    <w:rsid w:val="00F9686D"/>
    <w:rsid w:val="00FA093B"/>
    <w:rsid w:val="00FA2AB0"/>
    <w:rsid w:val="00FB23C3"/>
    <w:rsid w:val="00FE1651"/>
    <w:rsid w:val="00FE26C6"/>
    <w:rsid w:val="00FF2037"/>
    <w:rsid w:val="02CB2D30"/>
    <w:rsid w:val="04E82683"/>
    <w:rsid w:val="09483C7C"/>
    <w:rsid w:val="0A0951E6"/>
    <w:rsid w:val="0D9A7BAD"/>
    <w:rsid w:val="102764FF"/>
    <w:rsid w:val="12215158"/>
    <w:rsid w:val="12E416EB"/>
    <w:rsid w:val="148F6D68"/>
    <w:rsid w:val="18B018A3"/>
    <w:rsid w:val="1B822355"/>
    <w:rsid w:val="1CC25FA0"/>
    <w:rsid w:val="1CF347D0"/>
    <w:rsid w:val="1D7754BC"/>
    <w:rsid w:val="1D9F266C"/>
    <w:rsid w:val="1DFA1AED"/>
    <w:rsid w:val="23143057"/>
    <w:rsid w:val="24612402"/>
    <w:rsid w:val="27291F80"/>
    <w:rsid w:val="274318C9"/>
    <w:rsid w:val="2B2614CB"/>
    <w:rsid w:val="2D8C4802"/>
    <w:rsid w:val="2E100838"/>
    <w:rsid w:val="31080C0B"/>
    <w:rsid w:val="311D2E05"/>
    <w:rsid w:val="32C55D9E"/>
    <w:rsid w:val="357069F0"/>
    <w:rsid w:val="37714620"/>
    <w:rsid w:val="39473A65"/>
    <w:rsid w:val="3B1757A3"/>
    <w:rsid w:val="3E452F8E"/>
    <w:rsid w:val="42CB6326"/>
    <w:rsid w:val="45776CA3"/>
    <w:rsid w:val="4ABB422A"/>
    <w:rsid w:val="4B3854D9"/>
    <w:rsid w:val="4ECE6222"/>
    <w:rsid w:val="4F2101A3"/>
    <w:rsid w:val="4FB63332"/>
    <w:rsid w:val="510612FC"/>
    <w:rsid w:val="556278BC"/>
    <w:rsid w:val="55C36911"/>
    <w:rsid w:val="58054B0A"/>
    <w:rsid w:val="587B0306"/>
    <w:rsid w:val="5B8039E8"/>
    <w:rsid w:val="5D8A0D6F"/>
    <w:rsid w:val="5F9C225E"/>
    <w:rsid w:val="5FDA7DCD"/>
    <w:rsid w:val="613C41A8"/>
    <w:rsid w:val="621E5D60"/>
    <w:rsid w:val="62A34693"/>
    <w:rsid w:val="646C7EC4"/>
    <w:rsid w:val="649F0D7A"/>
    <w:rsid w:val="66E65852"/>
    <w:rsid w:val="68965191"/>
    <w:rsid w:val="69685240"/>
    <w:rsid w:val="6BE04ACA"/>
    <w:rsid w:val="6CF97F62"/>
    <w:rsid w:val="6ECF5C49"/>
    <w:rsid w:val="6F1C5868"/>
    <w:rsid w:val="70C95C99"/>
    <w:rsid w:val="732E63CA"/>
    <w:rsid w:val="733846E6"/>
    <w:rsid w:val="73A00325"/>
    <w:rsid w:val="741F11FF"/>
    <w:rsid w:val="792F6650"/>
    <w:rsid w:val="79697735"/>
    <w:rsid w:val="7BD2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rPr>
      <w:rFonts w:ascii="Times New Roman" w:hAnsi="Times New Roman" w:cs="Times New Roman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12">
    <w:name w:val="apple-converted-space"/>
    <w:basedOn w:val="7"/>
    <w:qFormat/>
    <w:uiPriority w:val="0"/>
  </w:style>
  <w:style w:type="paragraph" w:customStyle="1" w:styleId="13">
    <w:name w:val="p0"/>
    <w:basedOn w:val="1"/>
    <w:qFormat/>
    <w:uiPriority w:val="0"/>
    <w:pPr>
      <w:widowControl/>
    </w:pPr>
    <w:rPr>
      <w:rFonts w:cs="宋体" w:asciiTheme="minorHAnsi" w:hAnsiTheme="minorHAnsi" w:eastAsiaTheme="minorEastAsia"/>
      <w:kern w:val="0"/>
      <w:szCs w:val="21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5629A5-C8D5-43B0-9C40-8FC7ECB434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CFQS</Company>
  <Pages>2</Pages>
  <Words>145</Words>
  <Characters>831</Characters>
  <Lines>6</Lines>
  <Paragraphs>1</Paragraphs>
  <TotalTime>236</TotalTime>
  <ScaleCrop>false</ScaleCrop>
  <LinksUpToDate>false</LinksUpToDate>
  <CharactersWithSpaces>975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2020-07-15T03:17:00Z</dcterms:created>
  <dc:creator>1</dc:creator>
  <cp:lastModifiedBy>user</cp:lastModifiedBy>
  <cp:lastPrinted>2020-07-16T02:44:00Z</cp:lastPrinted>
  <dcterms:modified xsi:type="dcterms:W3CDTF">2021-04-09T05:15:01Z</dcterms:modified>
  <cp:revision>299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