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default" w:eastAsia="黑体"/>
          <w:spacing w:val="-12"/>
          <w:sz w:val="32"/>
          <w:szCs w:val="32"/>
          <w:lang w:val="en-US" w:eastAsia="zh-CN"/>
        </w:rPr>
      </w:pPr>
      <w:r>
        <w:rPr>
          <w:rFonts w:hint="eastAsia" w:eastAsia="黑体"/>
          <w:spacing w:val="-12"/>
          <w:sz w:val="32"/>
          <w:szCs w:val="32"/>
          <w:lang w:eastAsia="zh-CN"/>
        </w:rPr>
        <w:t>附件</w:t>
      </w:r>
      <w:r>
        <w:rPr>
          <w:rFonts w:hint="eastAsia" w:eastAsia="黑体"/>
          <w:spacing w:val="-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92" w:firstLineChars="200"/>
        <w:jc w:val="left"/>
        <w:textAlignment w:val="baseline"/>
        <w:outlineLvl w:val="9"/>
        <w:rPr>
          <w:rFonts w:hint="eastAsia" w:eastAsia="黑体"/>
          <w:spacing w:val="-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32" w:firstLineChars="200"/>
        <w:jc w:val="center"/>
        <w:textAlignment w:val="baseline"/>
        <w:outlineLvl w:val="9"/>
        <w:rPr>
          <w:rFonts w:hint="eastAsia" w:eastAsia="黑体"/>
          <w:spacing w:val="-12"/>
          <w:sz w:val="44"/>
          <w:szCs w:val="44"/>
          <w:lang w:val="en-US" w:eastAsia="zh-CN"/>
        </w:rPr>
      </w:pPr>
      <w:r>
        <w:rPr>
          <w:rFonts w:hint="eastAsia" w:eastAsia="黑体"/>
          <w:spacing w:val="-12"/>
          <w:sz w:val="44"/>
          <w:szCs w:val="44"/>
          <w:lang w:val="en-US" w:eastAsia="zh-CN"/>
        </w:rPr>
        <w:t>部分检验项目的说明</w:t>
      </w:r>
    </w:p>
    <w:p>
      <w:pPr>
        <w:spacing w:line="560" w:lineRule="exact"/>
        <w:ind w:firstLine="592" w:firstLineChars="200"/>
        <w:jc w:val="left"/>
        <w:textAlignment w:val="baseline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spacing w:val="-12"/>
          <w:sz w:val="32"/>
          <w:szCs w:val="32"/>
          <w:lang w:val="en-US" w:eastAsia="zh-CN"/>
        </w:rPr>
        <w:t>一</w:t>
      </w:r>
      <w:r>
        <w:rPr>
          <w:rFonts w:eastAsia="黑体"/>
          <w:spacing w:val="-12"/>
          <w:sz w:val="32"/>
          <w:szCs w:val="32"/>
        </w:rPr>
        <w:t>、</w:t>
      </w:r>
      <w:bookmarkStart w:id="0" w:name="_GoBack"/>
      <w:bookmarkEnd w:id="0"/>
      <w:r>
        <w:rPr>
          <w:rFonts w:eastAsia="黑体"/>
          <w:kern w:val="0"/>
          <w:sz w:val="32"/>
          <w:szCs w:val="32"/>
        </w:rPr>
        <w:t>大肠菌群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大肠菌群是国内外通用的食品污染常用指示菌之一。大肠菌群超标可能由于产品的加工原料、包装材料受污染，或在生产过程中产品受人员、工器具等生产设备、环境的污染、有灭菌工艺的产品灭菌不彻底而导致。</w:t>
      </w:r>
    </w:p>
    <w:p>
      <w:pPr>
        <w:pStyle w:val="2"/>
        <w:spacing w:line="580" w:lineRule="exact"/>
        <w:ind w:firstLine="640" w:firstLineChars="200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二、</w:t>
      </w:r>
      <w:r>
        <w:rPr>
          <w:rFonts w:hint="eastAsia" w:eastAsia="黑体"/>
          <w:color w:val="000000"/>
          <w:sz w:val="32"/>
          <w:szCs w:val="32"/>
        </w:rPr>
        <w:t>乙二胺四乙酸二钠</w:t>
      </w:r>
    </w:p>
    <w:p>
      <w:pPr>
        <w:pStyle w:val="2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乙二胺四乙酸二钠作为食品添加剂广泛用作稳定剂、抗氧化剂、防腐剂、螯合剂，防止金属离子引起的变色、变质、变浊及维生素的氧化损失。</w:t>
      </w:r>
    </w:p>
    <w:p>
      <w:pPr>
        <w:spacing w:line="6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sz w:val="32"/>
          <w:szCs w:val="32"/>
        </w:rPr>
        <w:t>、氟苯尼考</w:t>
      </w:r>
    </w:p>
    <w:p>
      <w:pPr>
        <w:autoSpaceDE w:val="0"/>
        <w:autoSpaceDN w:val="0"/>
        <w:adjustRightInd w:val="0"/>
        <w:spacing w:line="640" w:lineRule="exact"/>
        <w:ind w:firstLine="640" w:firstLineChars="200"/>
        <w:rPr>
          <w:rFonts w:hint="eastAsia" w:ascii="仿宋_GB2312" w:hAnsi="Calibri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氟苯尼考又称氟甲砜霉素，是农业部批准使用的动物专用抗菌药，主要用于敏感细菌所致的猪、鸡、鱼的细菌性疾病。正常情况下消费者不必对</w:t>
      </w:r>
      <w:r>
        <w:rPr>
          <w:rFonts w:hint="eastAsia" w:eastAsia="仿宋_GB2312"/>
          <w:sz w:val="32"/>
          <w:szCs w:val="32"/>
          <w:lang w:val="en-US" w:eastAsia="zh-CN"/>
        </w:rPr>
        <w:t>鲜</w:t>
      </w:r>
      <w:r>
        <w:rPr>
          <w:rFonts w:hint="eastAsia" w:eastAsia="仿宋_GB2312"/>
          <w:sz w:val="32"/>
          <w:szCs w:val="32"/>
        </w:rPr>
        <w:t>蛋中检出氟苯尼考过分担心，但长期食用氟苯尼考残留超标的食品，对人体健康有一定影响。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25F30"/>
    <w:rsid w:val="01584046"/>
    <w:rsid w:val="0F7C37BD"/>
    <w:rsid w:val="11E514FF"/>
    <w:rsid w:val="13322EF6"/>
    <w:rsid w:val="13335747"/>
    <w:rsid w:val="17B737AE"/>
    <w:rsid w:val="19066D18"/>
    <w:rsid w:val="1B8B564F"/>
    <w:rsid w:val="1DC36796"/>
    <w:rsid w:val="234F1590"/>
    <w:rsid w:val="2946328C"/>
    <w:rsid w:val="2A9C4BF4"/>
    <w:rsid w:val="39AC322D"/>
    <w:rsid w:val="3AD727F2"/>
    <w:rsid w:val="42B7663A"/>
    <w:rsid w:val="4B3A29F8"/>
    <w:rsid w:val="5ACE07CC"/>
    <w:rsid w:val="60AB1E4A"/>
    <w:rsid w:val="623E1ED1"/>
    <w:rsid w:val="64E9586B"/>
    <w:rsid w:val="6CEB04D5"/>
    <w:rsid w:val="7141509C"/>
    <w:rsid w:val="72CD6A7D"/>
    <w:rsid w:val="740427DF"/>
    <w:rsid w:val="75502CAC"/>
    <w:rsid w:val="7A561CBB"/>
    <w:rsid w:val="7B2F1610"/>
    <w:rsid w:val="7F31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Times New Roman" w:hAnsi="Times New Roman" w:eastAsia="宋体" w:cs="Times New Roman"/>
      <w:sz w:val="24"/>
    </w:rPr>
  </w:style>
  <w:style w:type="paragraph" w:customStyle="1" w:styleId="5">
    <w:name w:val="列出段落1"/>
    <w:basedOn w:val="1"/>
    <w:qFormat/>
    <w:uiPriority w:val="34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飞</cp:lastModifiedBy>
  <dcterms:modified xsi:type="dcterms:W3CDTF">2020-08-27T01:11:41Z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