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586" w:rsidRPr="008251BC" w:rsidRDefault="001005AE" w:rsidP="008251BC">
      <w:pPr>
        <w:adjustRightInd w:val="0"/>
        <w:snapToGrid w:val="0"/>
        <w:spacing w:line="594" w:lineRule="exact"/>
        <w:jc w:val="center"/>
        <w:rPr>
          <w:rFonts w:eastAsia="方正小标宋简体" w:cs="方正仿宋简体"/>
          <w:color w:val="000000"/>
          <w:sz w:val="32"/>
          <w:szCs w:val="32"/>
        </w:rPr>
      </w:pPr>
      <w:r w:rsidRPr="008251BC">
        <w:rPr>
          <w:rFonts w:eastAsia="方正小标宋简体" w:cs="方正仿宋简体"/>
          <w:color w:val="000000"/>
          <w:sz w:val="32"/>
          <w:szCs w:val="32"/>
        </w:rPr>
        <w:t>太阳镜产品质量国家监督抽查实施细则</w:t>
      </w:r>
    </w:p>
    <w:p w:rsidR="00436586" w:rsidRPr="00A84306" w:rsidRDefault="00436586" w:rsidP="008251BC">
      <w:pPr>
        <w:adjustRightInd w:val="0"/>
        <w:snapToGrid w:val="0"/>
        <w:spacing w:line="594" w:lineRule="exact"/>
        <w:jc w:val="center"/>
        <w:rPr>
          <w:rFonts w:eastAsia="方正小标宋简体" w:cs="方正仿宋简体"/>
          <w:color w:val="000000"/>
          <w:sz w:val="32"/>
          <w:szCs w:val="32"/>
        </w:rPr>
      </w:pPr>
    </w:p>
    <w:p w:rsidR="00436586" w:rsidRDefault="001005AE">
      <w:pPr>
        <w:snapToGrid w:val="0"/>
        <w:spacing w:line="440" w:lineRule="exact"/>
        <w:rPr>
          <w:rFonts w:eastAsia="黑体"/>
          <w:color w:val="000000"/>
          <w:szCs w:val="21"/>
        </w:rPr>
      </w:pPr>
      <w:r>
        <w:rPr>
          <w:rFonts w:eastAsia="黑体"/>
          <w:color w:val="000000"/>
          <w:szCs w:val="21"/>
        </w:rPr>
        <w:t xml:space="preserve">1 </w:t>
      </w:r>
      <w:r>
        <w:rPr>
          <w:rFonts w:eastAsia="黑体"/>
          <w:color w:val="000000"/>
          <w:szCs w:val="21"/>
        </w:rPr>
        <w:t>抽样方法</w:t>
      </w:r>
    </w:p>
    <w:p w:rsidR="00436586" w:rsidRDefault="001005AE">
      <w:pPr>
        <w:snapToGrid w:val="0"/>
        <w:spacing w:line="440" w:lineRule="exact"/>
        <w:ind w:firstLineChars="200" w:firstLine="420"/>
        <w:rPr>
          <w:color w:val="000000"/>
          <w:szCs w:val="21"/>
        </w:rPr>
      </w:pPr>
      <w:r>
        <w:rPr>
          <w:color w:val="000000"/>
          <w:szCs w:val="21"/>
        </w:rPr>
        <w:t>以随机抽样的方式在被抽样生产者、销售者的待销产品中抽取。</w:t>
      </w:r>
    </w:p>
    <w:p w:rsidR="00436586" w:rsidRDefault="001005AE">
      <w:pPr>
        <w:snapToGrid w:val="0"/>
        <w:spacing w:line="440" w:lineRule="exact"/>
        <w:ind w:firstLineChars="200" w:firstLine="420"/>
        <w:rPr>
          <w:color w:val="000000"/>
          <w:szCs w:val="21"/>
        </w:rPr>
      </w:pPr>
      <w:r>
        <w:rPr>
          <w:color w:val="000000"/>
          <w:szCs w:val="21"/>
        </w:rPr>
        <w:t>随机数一般可使用随机数表等方法产生。</w:t>
      </w:r>
    </w:p>
    <w:p w:rsidR="00436586" w:rsidRDefault="001005AE">
      <w:pPr>
        <w:snapToGrid w:val="0"/>
        <w:spacing w:line="440" w:lineRule="exact"/>
        <w:ind w:firstLineChars="200" w:firstLine="420"/>
      </w:pPr>
      <w:r>
        <w:rPr>
          <w:color w:val="000000"/>
        </w:rPr>
        <w:t>每</w:t>
      </w:r>
      <w:r>
        <w:rPr>
          <w:rFonts w:hint="eastAsia"/>
          <w:color w:val="000000"/>
        </w:rPr>
        <w:t>批次</w:t>
      </w:r>
      <w:r>
        <w:t>产品</w:t>
      </w:r>
      <w:r>
        <w:rPr>
          <w:rFonts w:hint="eastAsia"/>
        </w:rPr>
        <w:t>抽取样品</w:t>
      </w:r>
      <w:r>
        <w:t>4</w:t>
      </w:r>
      <w:r>
        <w:t>副，其中</w:t>
      </w:r>
      <w:r>
        <w:t>2</w:t>
      </w:r>
      <w:r>
        <w:t>副</w:t>
      </w:r>
      <w:r>
        <w:rPr>
          <w:rFonts w:hint="eastAsia"/>
        </w:rPr>
        <w:t>作</w:t>
      </w:r>
      <w:r>
        <w:t>为检验样品，</w:t>
      </w:r>
      <w:r>
        <w:t>2</w:t>
      </w:r>
      <w:r>
        <w:t>副</w:t>
      </w:r>
      <w:r>
        <w:rPr>
          <w:rFonts w:hint="eastAsia"/>
        </w:rPr>
        <w:t>作</w:t>
      </w:r>
      <w:r>
        <w:t>为备用样品。</w:t>
      </w:r>
    </w:p>
    <w:p w:rsidR="00436586" w:rsidRDefault="00436586">
      <w:pPr>
        <w:snapToGrid w:val="0"/>
        <w:spacing w:line="440" w:lineRule="exact"/>
        <w:ind w:firstLineChars="200" w:firstLine="420"/>
        <w:rPr>
          <w:rFonts w:ascii="宋体" w:hAnsi="宋体"/>
        </w:rPr>
      </w:pPr>
      <w:bookmarkStart w:id="0" w:name="_GoBack"/>
      <w:bookmarkEnd w:id="0"/>
    </w:p>
    <w:p w:rsidR="00436586" w:rsidRDefault="001005AE">
      <w:pPr>
        <w:snapToGrid w:val="0"/>
        <w:spacing w:line="440" w:lineRule="exact"/>
        <w:rPr>
          <w:rFonts w:eastAsia="黑体"/>
          <w:color w:val="000000"/>
          <w:szCs w:val="21"/>
        </w:rPr>
      </w:pPr>
      <w:r>
        <w:rPr>
          <w:rFonts w:eastAsia="黑体"/>
          <w:color w:val="000000"/>
          <w:szCs w:val="21"/>
        </w:rPr>
        <w:t xml:space="preserve">2 </w:t>
      </w:r>
      <w:r>
        <w:rPr>
          <w:rFonts w:eastAsia="黑体"/>
          <w:color w:val="000000"/>
          <w:szCs w:val="21"/>
        </w:rPr>
        <w:t>检验依据</w:t>
      </w:r>
    </w:p>
    <w:p w:rsidR="00436586" w:rsidRDefault="00436586">
      <w:pPr>
        <w:snapToGrid w:val="0"/>
        <w:spacing w:line="440" w:lineRule="exact"/>
        <w:rPr>
          <w:rFonts w:eastAsia="黑体"/>
          <w:color w:val="00000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0"/>
        <w:gridCol w:w="2409"/>
        <w:gridCol w:w="1995"/>
        <w:gridCol w:w="3247"/>
      </w:tblGrid>
      <w:tr w:rsidR="00436586" w:rsidTr="0030438D">
        <w:trPr>
          <w:tblHeader/>
          <w:jc w:val="center"/>
        </w:trPr>
        <w:tc>
          <w:tcPr>
            <w:tcW w:w="680" w:type="dxa"/>
          </w:tcPr>
          <w:p w:rsidR="00436586" w:rsidRDefault="001005AE">
            <w:pPr>
              <w:snapToGrid w:val="0"/>
              <w:spacing w:line="440" w:lineRule="exact"/>
              <w:jc w:val="center"/>
              <w:rPr>
                <w:color w:val="000000"/>
                <w:szCs w:val="21"/>
              </w:rPr>
            </w:pPr>
            <w:r>
              <w:rPr>
                <w:color w:val="000000"/>
                <w:szCs w:val="21"/>
              </w:rPr>
              <w:t>序号</w:t>
            </w:r>
          </w:p>
        </w:tc>
        <w:tc>
          <w:tcPr>
            <w:tcW w:w="4404" w:type="dxa"/>
            <w:gridSpan w:val="2"/>
          </w:tcPr>
          <w:p w:rsidR="00436586" w:rsidRDefault="001005AE">
            <w:pPr>
              <w:snapToGrid w:val="0"/>
              <w:spacing w:line="440" w:lineRule="exact"/>
              <w:jc w:val="center"/>
              <w:rPr>
                <w:color w:val="000000"/>
                <w:szCs w:val="21"/>
              </w:rPr>
            </w:pPr>
            <w:r>
              <w:rPr>
                <w:color w:val="000000"/>
                <w:szCs w:val="21"/>
              </w:rPr>
              <w:t>检验项目</w:t>
            </w:r>
          </w:p>
        </w:tc>
        <w:tc>
          <w:tcPr>
            <w:tcW w:w="3247" w:type="dxa"/>
          </w:tcPr>
          <w:p w:rsidR="00436586" w:rsidRDefault="001005AE">
            <w:pPr>
              <w:snapToGrid w:val="0"/>
              <w:spacing w:line="440" w:lineRule="exact"/>
              <w:jc w:val="center"/>
              <w:rPr>
                <w:color w:val="000000"/>
                <w:szCs w:val="21"/>
              </w:rPr>
            </w:pPr>
            <w:r>
              <w:rPr>
                <w:color w:val="000000"/>
                <w:szCs w:val="21"/>
              </w:rPr>
              <w:t>检验方法</w:t>
            </w:r>
          </w:p>
        </w:tc>
      </w:tr>
      <w:tr w:rsidR="00436586" w:rsidTr="0030438D">
        <w:trPr>
          <w:trHeight w:val="247"/>
          <w:jc w:val="center"/>
        </w:trPr>
        <w:tc>
          <w:tcPr>
            <w:tcW w:w="680" w:type="dxa"/>
            <w:vAlign w:val="center"/>
          </w:tcPr>
          <w:p w:rsidR="00436586" w:rsidRDefault="001005AE">
            <w:pPr>
              <w:snapToGrid w:val="0"/>
              <w:jc w:val="center"/>
            </w:pPr>
            <w:r>
              <w:t>1</w:t>
            </w:r>
          </w:p>
        </w:tc>
        <w:tc>
          <w:tcPr>
            <w:tcW w:w="4404" w:type="dxa"/>
            <w:gridSpan w:val="2"/>
            <w:vAlign w:val="center"/>
          </w:tcPr>
          <w:p w:rsidR="00436586" w:rsidRDefault="001005AE">
            <w:pPr>
              <w:snapToGrid w:val="0"/>
              <w:jc w:val="center"/>
            </w:pPr>
            <w:r>
              <w:t>镜片材料和表面质量</w:t>
            </w:r>
          </w:p>
        </w:tc>
        <w:tc>
          <w:tcPr>
            <w:tcW w:w="3247" w:type="dxa"/>
            <w:vAlign w:val="center"/>
          </w:tcPr>
          <w:p w:rsidR="00436586" w:rsidRDefault="001005AE">
            <w:pPr>
              <w:snapToGrid w:val="0"/>
              <w:jc w:val="center"/>
            </w:pPr>
            <w:r>
              <w:t>GB 10810.1-2005</w:t>
            </w:r>
          </w:p>
        </w:tc>
      </w:tr>
      <w:tr w:rsidR="00436586" w:rsidTr="0030438D">
        <w:trPr>
          <w:jc w:val="center"/>
        </w:trPr>
        <w:tc>
          <w:tcPr>
            <w:tcW w:w="680" w:type="dxa"/>
            <w:vAlign w:val="center"/>
          </w:tcPr>
          <w:p w:rsidR="00436586" w:rsidRDefault="001005AE">
            <w:pPr>
              <w:snapToGrid w:val="0"/>
              <w:jc w:val="center"/>
              <w:rPr>
                <w:color w:val="000000"/>
              </w:rPr>
            </w:pPr>
            <w:r>
              <w:rPr>
                <w:color w:val="000000"/>
              </w:rPr>
              <w:t>2</w:t>
            </w:r>
          </w:p>
        </w:tc>
        <w:tc>
          <w:tcPr>
            <w:tcW w:w="4404" w:type="dxa"/>
            <w:gridSpan w:val="2"/>
            <w:vAlign w:val="center"/>
          </w:tcPr>
          <w:p w:rsidR="00436586" w:rsidRDefault="001005AE">
            <w:pPr>
              <w:snapToGrid w:val="0"/>
              <w:jc w:val="center"/>
              <w:rPr>
                <w:color w:val="000000"/>
              </w:rPr>
            </w:pPr>
            <w:r>
              <w:rPr>
                <w:color w:val="000000"/>
              </w:rPr>
              <w:t>球镜顶焦度偏差</w:t>
            </w:r>
          </w:p>
          <w:p w:rsidR="00436586" w:rsidRDefault="001005AE">
            <w:pPr>
              <w:snapToGrid w:val="0"/>
              <w:jc w:val="center"/>
              <w:rPr>
                <w:color w:val="000000"/>
              </w:rPr>
            </w:pPr>
            <w:r>
              <w:rPr>
                <w:color w:val="000000"/>
              </w:rPr>
              <w:t>（主子午面一）</w:t>
            </w:r>
          </w:p>
        </w:tc>
        <w:tc>
          <w:tcPr>
            <w:tcW w:w="3247" w:type="dxa"/>
            <w:vAlign w:val="center"/>
          </w:tcPr>
          <w:p w:rsidR="00436586" w:rsidRDefault="001005AE">
            <w:pPr>
              <w:snapToGrid w:val="0"/>
              <w:jc w:val="center"/>
              <w:rPr>
                <w:color w:val="000000"/>
              </w:rPr>
            </w:pPr>
            <w:r>
              <w:t>GB 10810.1-2005</w:t>
            </w:r>
          </w:p>
        </w:tc>
      </w:tr>
      <w:tr w:rsidR="00436586" w:rsidTr="0030438D">
        <w:trPr>
          <w:jc w:val="center"/>
        </w:trPr>
        <w:tc>
          <w:tcPr>
            <w:tcW w:w="680" w:type="dxa"/>
            <w:vAlign w:val="center"/>
          </w:tcPr>
          <w:p w:rsidR="00436586" w:rsidRDefault="001005AE">
            <w:pPr>
              <w:snapToGrid w:val="0"/>
              <w:jc w:val="center"/>
              <w:rPr>
                <w:color w:val="000000"/>
              </w:rPr>
            </w:pPr>
            <w:r>
              <w:rPr>
                <w:color w:val="000000"/>
              </w:rPr>
              <w:t>3</w:t>
            </w:r>
          </w:p>
        </w:tc>
        <w:tc>
          <w:tcPr>
            <w:tcW w:w="4404" w:type="dxa"/>
            <w:gridSpan w:val="2"/>
            <w:vAlign w:val="center"/>
          </w:tcPr>
          <w:p w:rsidR="00436586" w:rsidRDefault="001005AE">
            <w:pPr>
              <w:snapToGrid w:val="0"/>
              <w:jc w:val="center"/>
              <w:rPr>
                <w:color w:val="000000"/>
              </w:rPr>
            </w:pPr>
            <w:r>
              <w:rPr>
                <w:color w:val="000000"/>
              </w:rPr>
              <w:t>球镜顶焦度偏差</w:t>
            </w:r>
          </w:p>
          <w:p w:rsidR="00436586" w:rsidRDefault="001005AE">
            <w:pPr>
              <w:snapToGrid w:val="0"/>
              <w:jc w:val="center"/>
              <w:rPr>
                <w:color w:val="000000"/>
              </w:rPr>
            </w:pPr>
            <w:r>
              <w:rPr>
                <w:color w:val="000000"/>
              </w:rPr>
              <w:t>（主子午面二）</w:t>
            </w:r>
          </w:p>
        </w:tc>
        <w:tc>
          <w:tcPr>
            <w:tcW w:w="3247" w:type="dxa"/>
            <w:vAlign w:val="center"/>
          </w:tcPr>
          <w:p w:rsidR="00436586" w:rsidRDefault="001005AE">
            <w:pPr>
              <w:snapToGrid w:val="0"/>
              <w:jc w:val="center"/>
              <w:rPr>
                <w:color w:val="000000"/>
              </w:rPr>
            </w:pPr>
            <w:r>
              <w:t>GB 10810.1-2005</w:t>
            </w:r>
          </w:p>
        </w:tc>
      </w:tr>
      <w:tr w:rsidR="00436586" w:rsidTr="0030438D">
        <w:trPr>
          <w:jc w:val="center"/>
        </w:trPr>
        <w:tc>
          <w:tcPr>
            <w:tcW w:w="680" w:type="dxa"/>
            <w:vAlign w:val="center"/>
          </w:tcPr>
          <w:p w:rsidR="00436586" w:rsidRDefault="001005AE">
            <w:pPr>
              <w:snapToGrid w:val="0"/>
              <w:jc w:val="center"/>
              <w:rPr>
                <w:color w:val="000000"/>
              </w:rPr>
            </w:pPr>
            <w:r>
              <w:rPr>
                <w:color w:val="000000"/>
              </w:rPr>
              <w:t>4</w:t>
            </w:r>
          </w:p>
        </w:tc>
        <w:tc>
          <w:tcPr>
            <w:tcW w:w="4404" w:type="dxa"/>
            <w:gridSpan w:val="2"/>
            <w:vAlign w:val="center"/>
          </w:tcPr>
          <w:p w:rsidR="00436586" w:rsidRDefault="001005AE">
            <w:pPr>
              <w:snapToGrid w:val="0"/>
              <w:jc w:val="center"/>
              <w:rPr>
                <w:color w:val="000000"/>
              </w:rPr>
            </w:pPr>
            <w:proofErr w:type="gramStart"/>
            <w:r>
              <w:rPr>
                <w:color w:val="000000"/>
              </w:rPr>
              <w:t>柱镜顶</w:t>
            </w:r>
            <w:proofErr w:type="gramEnd"/>
            <w:r>
              <w:rPr>
                <w:color w:val="000000"/>
              </w:rPr>
              <w:t>焦度偏差</w:t>
            </w:r>
          </w:p>
        </w:tc>
        <w:tc>
          <w:tcPr>
            <w:tcW w:w="3247" w:type="dxa"/>
            <w:vAlign w:val="center"/>
          </w:tcPr>
          <w:p w:rsidR="00436586" w:rsidRDefault="001005AE">
            <w:pPr>
              <w:snapToGrid w:val="0"/>
              <w:jc w:val="center"/>
              <w:rPr>
                <w:color w:val="000000"/>
              </w:rPr>
            </w:pPr>
            <w:r>
              <w:t>GB 10810.1-2005</w:t>
            </w:r>
          </w:p>
        </w:tc>
      </w:tr>
      <w:tr w:rsidR="00436586" w:rsidTr="0030438D">
        <w:trPr>
          <w:jc w:val="center"/>
        </w:trPr>
        <w:tc>
          <w:tcPr>
            <w:tcW w:w="680" w:type="dxa"/>
            <w:vMerge w:val="restart"/>
            <w:vAlign w:val="center"/>
          </w:tcPr>
          <w:p w:rsidR="00436586" w:rsidRDefault="001005AE">
            <w:pPr>
              <w:snapToGrid w:val="0"/>
              <w:jc w:val="center"/>
              <w:rPr>
                <w:color w:val="000000"/>
              </w:rPr>
            </w:pPr>
            <w:r>
              <w:rPr>
                <w:color w:val="000000"/>
              </w:rPr>
              <w:t>5</w:t>
            </w:r>
          </w:p>
        </w:tc>
        <w:tc>
          <w:tcPr>
            <w:tcW w:w="2409" w:type="dxa"/>
            <w:vMerge w:val="restart"/>
            <w:vAlign w:val="center"/>
          </w:tcPr>
          <w:p w:rsidR="00436586" w:rsidRDefault="001005AE">
            <w:pPr>
              <w:snapToGrid w:val="0"/>
              <w:jc w:val="center"/>
              <w:rPr>
                <w:color w:val="000000"/>
              </w:rPr>
            </w:pPr>
            <w:r>
              <w:rPr>
                <w:color w:val="000000"/>
              </w:rPr>
              <w:t>光学中心和棱镜度偏差</w:t>
            </w:r>
          </w:p>
        </w:tc>
        <w:tc>
          <w:tcPr>
            <w:tcW w:w="1995" w:type="dxa"/>
            <w:vAlign w:val="center"/>
          </w:tcPr>
          <w:p w:rsidR="00436586" w:rsidRDefault="001005AE">
            <w:pPr>
              <w:snapToGrid w:val="0"/>
              <w:jc w:val="center"/>
              <w:rPr>
                <w:color w:val="000000"/>
              </w:rPr>
            </w:pPr>
            <w:r>
              <w:rPr>
                <w:color w:val="000000"/>
              </w:rPr>
              <w:t>水平</w:t>
            </w:r>
          </w:p>
        </w:tc>
        <w:tc>
          <w:tcPr>
            <w:tcW w:w="3247" w:type="dxa"/>
            <w:vAlign w:val="center"/>
          </w:tcPr>
          <w:p w:rsidR="00436586" w:rsidRDefault="001005AE">
            <w:pPr>
              <w:snapToGrid w:val="0"/>
              <w:jc w:val="center"/>
              <w:rPr>
                <w:color w:val="000000"/>
              </w:rPr>
            </w:pPr>
            <w:r>
              <w:t>GB 10810.1-2005</w:t>
            </w:r>
          </w:p>
        </w:tc>
      </w:tr>
      <w:tr w:rsidR="00436586" w:rsidTr="0030438D">
        <w:trPr>
          <w:jc w:val="center"/>
        </w:trPr>
        <w:tc>
          <w:tcPr>
            <w:tcW w:w="680" w:type="dxa"/>
            <w:vMerge/>
            <w:vAlign w:val="center"/>
          </w:tcPr>
          <w:p w:rsidR="00436586" w:rsidRDefault="00436586">
            <w:pPr>
              <w:snapToGrid w:val="0"/>
              <w:jc w:val="center"/>
              <w:rPr>
                <w:color w:val="000000"/>
              </w:rPr>
            </w:pPr>
          </w:p>
        </w:tc>
        <w:tc>
          <w:tcPr>
            <w:tcW w:w="2409" w:type="dxa"/>
            <w:vMerge/>
            <w:vAlign w:val="center"/>
          </w:tcPr>
          <w:p w:rsidR="00436586" w:rsidRDefault="00436586">
            <w:pPr>
              <w:snapToGrid w:val="0"/>
              <w:jc w:val="center"/>
              <w:rPr>
                <w:color w:val="000000"/>
              </w:rPr>
            </w:pPr>
          </w:p>
        </w:tc>
        <w:tc>
          <w:tcPr>
            <w:tcW w:w="1995" w:type="dxa"/>
            <w:vAlign w:val="center"/>
          </w:tcPr>
          <w:p w:rsidR="00436586" w:rsidRDefault="001005AE">
            <w:pPr>
              <w:snapToGrid w:val="0"/>
              <w:jc w:val="center"/>
              <w:rPr>
                <w:color w:val="000000"/>
              </w:rPr>
            </w:pPr>
            <w:r>
              <w:rPr>
                <w:color w:val="000000"/>
              </w:rPr>
              <w:t>垂直</w:t>
            </w:r>
          </w:p>
        </w:tc>
        <w:tc>
          <w:tcPr>
            <w:tcW w:w="3247" w:type="dxa"/>
            <w:vAlign w:val="center"/>
          </w:tcPr>
          <w:p w:rsidR="00436586" w:rsidRDefault="001005AE">
            <w:pPr>
              <w:snapToGrid w:val="0"/>
              <w:jc w:val="center"/>
              <w:rPr>
                <w:color w:val="000000"/>
              </w:rPr>
            </w:pPr>
            <w:r>
              <w:t>GB 10810.1-2005</w:t>
            </w:r>
          </w:p>
        </w:tc>
      </w:tr>
      <w:tr w:rsidR="00436586" w:rsidTr="0030438D">
        <w:trPr>
          <w:jc w:val="center"/>
        </w:trPr>
        <w:tc>
          <w:tcPr>
            <w:tcW w:w="680" w:type="dxa"/>
            <w:vAlign w:val="center"/>
          </w:tcPr>
          <w:p w:rsidR="00436586" w:rsidRDefault="001005AE">
            <w:pPr>
              <w:snapToGrid w:val="0"/>
              <w:jc w:val="center"/>
              <w:rPr>
                <w:color w:val="000000"/>
              </w:rPr>
            </w:pPr>
            <w:r>
              <w:rPr>
                <w:color w:val="000000"/>
              </w:rPr>
              <w:t>6</w:t>
            </w:r>
          </w:p>
        </w:tc>
        <w:tc>
          <w:tcPr>
            <w:tcW w:w="4404" w:type="dxa"/>
            <w:gridSpan w:val="2"/>
            <w:vAlign w:val="center"/>
          </w:tcPr>
          <w:p w:rsidR="00436586" w:rsidRDefault="001005AE">
            <w:pPr>
              <w:snapToGrid w:val="0"/>
              <w:jc w:val="center"/>
              <w:rPr>
                <w:color w:val="000000"/>
              </w:rPr>
            </w:pPr>
            <w:r>
              <w:rPr>
                <w:color w:val="000000"/>
              </w:rPr>
              <w:t>镜架要求（抗汗腐蚀）</w:t>
            </w:r>
          </w:p>
        </w:tc>
        <w:tc>
          <w:tcPr>
            <w:tcW w:w="3247" w:type="dxa"/>
            <w:vAlign w:val="center"/>
          </w:tcPr>
          <w:p w:rsidR="00436586" w:rsidRDefault="001005AE">
            <w:pPr>
              <w:snapToGrid w:val="0"/>
              <w:jc w:val="center"/>
              <w:rPr>
                <w:color w:val="000000"/>
              </w:rPr>
            </w:pPr>
            <w:r>
              <w:rPr>
                <w:color w:val="000000"/>
              </w:rPr>
              <w:t>GB/T 14214-2003</w:t>
            </w:r>
          </w:p>
        </w:tc>
      </w:tr>
      <w:tr w:rsidR="00436586" w:rsidTr="0030438D">
        <w:trPr>
          <w:jc w:val="center"/>
        </w:trPr>
        <w:tc>
          <w:tcPr>
            <w:tcW w:w="680" w:type="dxa"/>
            <w:vAlign w:val="center"/>
          </w:tcPr>
          <w:p w:rsidR="00436586" w:rsidRDefault="001005AE">
            <w:pPr>
              <w:snapToGrid w:val="0"/>
              <w:jc w:val="center"/>
              <w:rPr>
                <w:color w:val="000000"/>
              </w:rPr>
            </w:pPr>
            <w:r>
              <w:rPr>
                <w:color w:val="000000"/>
              </w:rPr>
              <w:t>7</w:t>
            </w:r>
          </w:p>
        </w:tc>
        <w:tc>
          <w:tcPr>
            <w:tcW w:w="4404" w:type="dxa"/>
            <w:gridSpan w:val="2"/>
            <w:vAlign w:val="center"/>
          </w:tcPr>
          <w:p w:rsidR="00436586" w:rsidRDefault="001005AE">
            <w:pPr>
              <w:snapToGrid w:val="0"/>
              <w:jc w:val="center"/>
              <w:rPr>
                <w:color w:val="000000"/>
              </w:rPr>
            </w:pPr>
            <w:r>
              <w:rPr>
                <w:color w:val="000000"/>
              </w:rPr>
              <w:t>可见光透射比</w:t>
            </w:r>
          </w:p>
        </w:tc>
        <w:tc>
          <w:tcPr>
            <w:tcW w:w="3247" w:type="dxa"/>
            <w:vAlign w:val="center"/>
          </w:tcPr>
          <w:p w:rsidR="00436586" w:rsidRDefault="001005AE">
            <w:pPr>
              <w:snapToGrid w:val="0"/>
              <w:jc w:val="center"/>
              <w:rPr>
                <w:color w:val="000000"/>
              </w:rPr>
            </w:pPr>
            <w:r>
              <w:rPr>
                <w:color w:val="000000"/>
              </w:rPr>
              <w:t>GB 10810.3-2006</w:t>
            </w:r>
          </w:p>
        </w:tc>
      </w:tr>
      <w:tr w:rsidR="00436586" w:rsidTr="0030438D">
        <w:trPr>
          <w:jc w:val="center"/>
        </w:trPr>
        <w:tc>
          <w:tcPr>
            <w:tcW w:w="680" w:type="dxa"/>
            <w:vAlign w:val="center"/>
          </w:tcPr>
          <w:p w:rsidR="00436586" w:rsidRDefault="001005AE">
            <w:pPr>
              <w:snapToGrid w:val="0"/>
              <w:jc w:val="center"/>
              <w:rPr>
                <w:color w:val="000000"/>
              </w:rPr>
            </w:pPr>
            <w:r>
              <w:rPr>
                <w:color w:val="000000"/>
              </w:rPr>
              <w:t>8</w:t>
            </w:r>
          </w:p>
        </w:tc>
        <w:tc>
          <w:tcPr>
            <w:tcW w:w="4404" w:type="dxa"/>
            <w:gridSpan w:val="2"/>
            <w:vAlign w:val="center"/>
          </w:tcPr>
          <w:p w:rsidR="00436586" w:rsidRDefault="001005AE">
            <w:pPr>
              <w:snapToGrid w:val="0"/>
              <w:jc w:val="center"/>
              <w:rPr>
                <w:color w:val="000000"/>
              </w:rPr>
            </w:pPr>
            <w:r>
              <w:rPr>
                <w:color w:val="000000"/>
              </w:rPr>
              <w:t>光透射比相对偏差</w:t>
            </w:r>
          </w:p>
        </w:tc>
        <w:tc>
          <w:tcPr>
            <w:tcW w:w="3247" w:type="dxa"/>
            <w:vAlign w:val="center"/>
          </w:tcPr>
          <w:p w:rsidR="00436586" w:rsidRDefault="001005AE">
            <w:pPr>
              <w:snapToGrid w:val="0"/>
              <w:jc w:val="center"/>
              <w:rPr>
                <w:color w:val="000000"/>
              </w:rPr>
            </w:pPr>
            <w:r>
              <w:rPr>
                <w:color w:val="000000"/>
              </w:rPr>
              <w:t>GB 10810.3-2006</w:t>
            </w:r>
          </w:p>
        </w:tc>
      </w:tr>
      <w:tr w:rsidR="00436586" w:rsidTr="0030438D">
        <w:trPr>
          <w:jc w:val="center"/>
        </w:trPr>
        <w:tc>
          <w:tcPr>
            <w:tcW w:w="680" w:type="dxa"/>
            <w:vAlign w:val="center"/>
          </w:tcPr>
          <w:p w:rsidR="00436586" w:rsidRDefault="001005AE">
            <w:pPr>
              <w:snapToGrid w:val="0"/>
              <w:jc w:val="center"/>
              <w:rPr>
                <w:color w:val="000000"/>
              </w:rPr>
            </w:pPr>
            <w:r>
              <w:rPr>
                <w:color w:val="000000"/>
              </w:rPr>
              <w:t>9</w:t>
            </w:r>
          </w:p>
        </w:tc>
        <w:tc>
          <w:tcPr>
            <w:tcW w:w="4404" w:type="dxa"/>
            <w:gridSpan w:val="2"/>
            <w:vAlign w:val="center"/>
          </w:tcPr>
          <w:p w:rsidR="00436586" w:rsidRDefault="001005AE">
            <w:pPr>
              <w:snapToGrid w:val="0"/>
              <w:jc w:val="center"/>
              <w:rPr>
                <w:color w:val="000000"/>
              </w:rPr>
            </w:pPr>
            <w:r>
              <w:rPr>
                <w:color w:val="000000"/>
              </w:rPr>
              <w:t>太阳紫外</w:t>
            </w:r>
            <w:r>
              <w:rPr>
                <w:color w:val="000000"/>
              </w:rPr>
              <w:t>A</w:t>
            </w:r>
            <w:r>
              <w:rPr>
                <w:color w:val="000000"/>
              </w:rPr>
              <w:t>波段透射比</w:t>
            </w:r>
          </w:p>
        </w:tc>
        <w:tc>
          <w:tcPr>
            <w:tcW w:w="3247" w:type="dxa"/>
            <w:vAlign w:val="center"/>
          </w:tcPr>
          <w:p w:rsidR="00436586" w:rsidRDefault="001005AE">
            <w:pPr>
              <w:snapToGrid w:val="0"/>
              <w:jc w:val="center"/>
              <w:rPr>
                <w:color w:val="000000"/>
              </w:rPr>
            </w:pPr>
            <w:r>
              <w:rPr>
                <w:color w:val="000000"/>
              </w:rPr>
              <w:t>GB 10810.3-2006</w:t>
            </w:r>
          </w:p>
        </w:tc>
      </w:tr>
      <w:tr w:rsidR="00436586" w:rsidTr="0030438D">
        <w:trPr>
          <w:jc w:val="center"/>
        </w:trPr>
        <w:tc>
          <w:tcPr>
            <w:tcW w:w="680" w:type="dxa"/>
            <w:vAlign w:val="center"/>
          </w:tcPr>
          <w:p w:rsidR="00436586" w:rsidRDefault="001005AE">
            <w:pPr>
              <w:snapToGrid w:val="0"/>
              <w:jc w:val="center"/>
              <w:rPr>
                <w:color w:val="000000"/>
              </w:rPr>
            </w:pPr>
            <w:r>
              <w:rPr>
                <w:color w:val="000000"/>
              </w:rPr>
              <w:t>10</w:t>
            </w:r>
          </w:p>
        </w:tc>
        <w:tc>
          <w:tcPr>
            <w:tcW w:w="4404" w:type="dxa"/>
            <w:gridSpan w:val="2"/>
            <w:vAlign w:val="center"/>
          </w:tcPr>
          <w:p w:rsidR="00436586" w:rsidRDefault="001005AE">
            <w:pPr>
              <w:snapToGrid w:val="0"/>
              <w:jc w:val="center"/>
              <w:rPr>
                <w:color w:val="000000"/>
              </w:rPr>
            </w:pPr>
            <w:r>
              <w:rPr>
                <w:color w:val="000000"/>
              </w:rPr>
              <w:t>太阳紫外</w:t>
            </w:r>
            <w:r>
              <w:rPr>
                <w:color w:val="000000"/>
              </w:rPr>
              <w:t>B</w:t>
            </w:r>
            <w:r>
              <w:rPr>
                <w:color w:val="000000"/>
              </w:rPr>
              <w:t>波段透射比</w:t>
            </w:r>
          </w:p>
        </w:tc>
        <w:tc>
          <w:tcPr>
            <w:tcW w:w="3247" w:type="dxa"/>
            <w:vAlign w:val="center"/>
          </w:tcPr>
          <w:p w:rsidR="00436586" w:rsidRDefault="001005AE">
            <w:pPr>
              <w:snapToGrid w:val="0"/>
              <w:jc w:val="center"/>
              <w:rPr>
                <w:color w:val="000000"/>
              </w:rPr>
            </w:pPr>
            <w:r>
              <w:rPr>
                <w:color w:val="000000"/>
              </w:rPr>
              <w:t>GB 10810.3-2006</w:t>
            </w:r>
          </w:p>
        </w:tc>
      </w:tr>
      <w:tr w:rsidR="00436586" w:rsidTr="0030438D">
        <w:trPr>
          <w:jc w:val="center"/>
        </w:trPr>
        <w:tc>
          <w:tcPr>
            <w:tcW w:w="680" w:type="dxa"/>
            <w:vAlign w:val="center"/>
          </w:tcPr>
          <w:p w:rsidR="00436586" w:rsidRDefault="001005AE">
            <w:pPr>
              <w:snapToGrid w:val="0"/>
              <w:jc w:val="center"/>
              <w:rPr>
                <w:color w:val="000000"/>
              </w:rPr>
            </w:pPr>
            <w:r>
              <w:rPr>
                <w:color w:val="000000"/>
              </w:rPr>
              <w:t>11</w:t>
            </w:r>
          </w:p>
        </w:tc>
        <w:tc>
          <w:tcPr>
            <w:tcW w:w="4404" w:type="dxa"/>
            <w:gridSpan w:val="2"/>
            <w:vAlign w:val="center"/>
          </w:tcPr>
          <w:p w:rsidR="00436586" w:rsidRDefault="001005AE">
            <w:pPr>
              <w:snapToGrid w:val="0"/>
              <w:jc w:val="center"/>
              <w:rPr>
                <w:color w:val="000000"/>
              </w:rPr>
            </w:pPr>
            <w:r>
              <w:rPr>
                <w:color w:val="000000"/>
              </w:rPr>
              <w:t>色极限（黄色交通讯号）</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12</w:t>
            </w:r>
          </w:p>
        </w:tc>
        <w:tc>
          <w:tcPr>
            <w:tcW w:w="4404" w:type="dxa"/>
            <w:gridSpan w:val="2"/>
            <w:vAlign w:val="center"/>
          </w:tcPr>
          <w:p w:rsidR="00436586" w:rsidRDefault="001005AE">
            <w:pPr>
              <w:snapToGrid w:val="0"/>
              <w:jc w:val="center"/>
              <w:rPr>
                <w:color w:val="000000"/>
              </w:rPr>
            </w:pPr>
            <w:r>
              <w:rPr>
                <w:color w:val="000000"/>
              </w:rPr>
              <w:t>色极限（绿色交通讯号）</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13</w:t>
            </w:r>
          </w:p>
        </w:tc>
        <w:tc>
          <w:tcPr>
            <w:tcW w:w="4404" w:type="dxa"/>
            <w:gridSpan w:val="2"/>
            <w:vAlign w:val="center"/>
          </w:tcPr>
          <w:p w:rsidR="00436586" w:rsidRDefault="001005AE">
            <w:pPr>
              <w:snapToGrid w:val="0"/>
              <w:jc w:val="center"/>
              <w:rPr>
                <w:color w:val="000000"/>
              </w:rPr>
            </w:pPr>
            <w:r>
              <w:rPr>
                <w:color w:val="000000"/>
              </w:rPr>
              <w:t>色极限（平均日光）</w:t>
            </w:r>
            <w:r>
              <w:rPr>
                <w:color w:val="000000"/>
              </w:rPr>
              <w:t>(D65)</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14</w:t>
            </w:r>
          </w:p>
        </w:tc>
        <w:tc>
          <w:tcPr>
            <w:tcW w:w="4404" w:type="dxa"/>
            <w:gridSpan w:val="2"/>
            <w:vAlign w:val="center"/>
          </w:tcPr>
          <w:p w:rsidR="00436586" w:rsidRDefault="001005AE">
            <w:pPr>
              <w:snapToGrid w:val="0"/>
              <w:jc w:val="center"/>
              <w:rPr>
                <w:color w:val="000000"/>
              </w:rPr>
            </w:pPr>
            <w:r>
              <w:rPr>
                <w:color w:val="000000"/>
              </w:rPr>
              <w:t>交通讯号透射比（红色讯号）</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15</w:t>
            </w:r>
          </w:p>
        </w:tc>
        <w:tc>
          <w:tcPr>
            <w:tcW w:w="4404" w:type="dxa"/>
            <w:gridSpan w:val="2"/>
            <w:vAlign w:val="center"/>
          </w:tcPr>
          <w:p w:rsidR="00436586" w:rsidRDefault="001005AE">
            <w:pPr>
              <w:snapToGrid w:val="0"/>
              <w:jc w:val="center"/>
              <w:rPr>
                <w:color w:val="000000"/>
              </w:rPr>
            </w:pPr>
            <w:r>
              <w:rPr>
                <w:color w:val="000000"/>
              </w:rPr>
              <w:t>交通讯号透射比（黄色讯号）</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16</w:t>
            </w:r>
          </w:p>
        </w:tc>
        <w:tc>
          <w:tcPr>
            <w:tcW w:w="4404" w:type="dxa"/>
            <w:gridSpan w:val="2"/>
            <w:vAlign w:val="center"/>
          </w:tcPr>
          <w:p w:rsidR="00436586" w:rsidRDefault="001005AE">
            <w:pPr>
              <w:snapToGrid w:val="0"/>
              <w:jc w:val="center"/>
              <w:rPr>
                <w:color w:val="000000"/>
              </w:rPr>
            </w:pPr>
            <w:r>
              <w:rPr>
                <w:color w:val="000000"/>
              </w:rPr>
              <w:t>交通讯号透射比（绿色讯号）</w:t>
            </w:r>
          </w:p>
        </w:tc>
        <w:tc>
          <w:tcPr>
            <w:tcW w:w="3247" w:type="dxa"/>
            <w:vAlign w:val="center"/>
          </w:tcPr>
          <w:p w:rsidR="00436586" w:rsidRDefault="001005AE">
            <w:pPr>
              <w:snapToGrid w:val="0"/>
              <w:jc w:val="center"/>
              <w:rPr>
                <w:color w:val="000000"/>
              </w:rPr>
            </w:pPr>
            <w:r>
              <w:t>QB 2457-1999</w:t>
            </w:r>
          </w:p>
        </w:tc>
      </w:tr>
      <w:tr w:rsidR="00436586" w:rsidTr="0030438D">
        <w:trPr>
          <w:jc w:val="center"/>
        </w:trPr>
        <w:tc>
          <w:tcPr>
            <w:tcW w:w="680" w:type="dxa"/>
            <w:vAlign w:val="center"/>
          </w:tcPr>
          <w:p w:rsidR="00436586" w:rsidRDefault="001005AE">
            <w:pPr>
              <w:snapToGrid w:val="0"/>
              <w:jc w:val="center"/>
              <w:rPr>
                <w:color w:val="000000"/>
              </w:rPr>
            </w:pPr>
            <w:r>
              <w:rPr>
                <w:color w:val="000000"/>
              </w:rPr>
              <w:t>17</w:t>
            </w:r>
          </w:p>
        </w:tc>
        <w:tc>
          <w:tcPr>
            <w:tcW w:w="4404" w:type="dxa"/>
            <w:gridSpan w:val="2"/>
            <w:vAlign w:val="center"/>
          </w:tcPr>
          <w:p w:rsidR="00436586" w:rsidRDefault="001005AE">
            <w:pPr>
              <w:snapToGrid w:val="0"/>
              <w:jc w:val="center"/>
              <w:rPr>
                <w:color w:val="000000"/>
              </w:rPr>
            </w:pPr>
            <w:r>
              <w:rPr>
                <w:color w:val="000000"/>
              </w:rPr>
              <w:t>明示透射比</w:t>
            </w:r>
          </w:p>
        </w:tc>
        <w:tc>
          <w:tcPr>
            <w:tcW w:w="3247" w:type="dxa"/>
            <w:vAlign w:val="center"/>
          </w:tcPr>
          <w:p w:rsidR="00436586" w:rsidRDefault="001005AE">
            <w:pPr>
              <w:snapToGrid w:val="0"/>
              <w:jc w:val="center"/>
              <w:rPr>
                <w:color w:val="000000"/>
              </w:rPr>
            </w:pPr>
            <w:r>
              <w:rPr>
                <w:color w:val="000000"/>
              </w:rPr>
              <w:t>GB 10810.3-2006</w:t>
            </w:r>
          </w:p>
        </w:tc>
      </w:tr>
    </w:tbl>
    <w:p w:rsidR="00436586" w:rsidRDefault="001005AE">
      <w:pPr>
        <w:adjustRightInd w:val="0"/>
        <w:snapToGrid w:val="0"/>
        <w:spacing w:line="440" w:lineRule="exact"/>
        <w:ind w:firstLineChars="200" w:firstLine="420"/>
        <w:rPr>
          <w:color w:val="000000"/>
          <w:szCs w:val="21"/>
        </w:rPr>
      </w:pPr>
      <w:r>
        <w:rPr>
          <w:rFonts w:hint="eastAsia"/>
          <w:color w:val="000000"/>
          <w:szCs w:val="21"/>
        </w:rPr>
        <w:t>执行企业标准、团体标准、地方标准的产品，检验项目参照上述内容执行。</w:t>
      </w:r>
    </w:p>
    <w:p w:rsidR="00436586" w:rsidRDefault="001005AE">
      <w:pPr>
        <w:snapToGrid w:val="0"/>
        <w:spacing w:line="440" w:lineRule="exact"/>
        <w:ind w:firstLineChars="200" w:firstLine="420"/>
        <w:rPr>
          <w:color w:val="000000"/>
          <w:szCs w:val="21"/>
        </w:rPr>
      </w:pPr>
      <w:r>
        <w:rPr>
          <w:color w:val="000000"/>
          <w:szCs w:val="21"/>
        </w:rPr>
        <w:t>凡是注日期的文件，其随后所有的修改单（不包括勘误的内容）或修订版不适用于本细则。凡是不注日期的文件，其最新版本适用于本细则。</w:t>
      </w:r>
    </w:p>
    <w:p w:rsidR="00436586" w:rsidRDefault="00436586">
      <w:pPr>
        <w:snapToGrid w:val="0"/>
        <w:spacing w:line="440" w:lineRule="exact"/>
        <w:ind w:firstLineChars="171" w:firstLine="359"/>
        <w:rPr>
          <w:color w:val="000000"/>
          <w:szCs w:val="21"/>
        </w:rPr>
      </w:pPr>
    </w:p>
    <w:p w:rsidR="00436586" w:rsidRDefault="001005AE">
      <w:pPr>
        <w:spacing w:line="360" w:lineRule="auto"/>
        <w:rPr>
          <w:rFonts w:eastAsia="黑体"/>
          <w:color w:val="000000"/>
          <w:szCs w:val="21"/>
        </w:rPr>
      </w:pPr>
      <w:r>
        <w:rPr>
          <w:rFonts w:eastAsia="黑体"/>
          <w:color w:val="000000"/>
          <w:szCs w:val="21"/>
        </w:rPr>
        <w:t xml:space="preserve">3 </w:t>
      </w:r>
      <w:r>
        <w:rPr>
          <w:rFonts w:eastAsia="黑体"/>
          <w:color w:val="000000"/>
          <w:szCs w:val="21"/>
        </w:rPr>
        <w:t>判定规则</w:t>
      </w:r>
    </w:p>
    <w:p w:rsidR="00436586" w:rsidRDefault="001005AE">
      <w:pPr>
        <w:snapToGrid w:val="0"/>
        <w:spacing w:line="440" w:lineRule="exact"/>
        <w:rPr>
          <w:color w:val="000000"/>
          <w:szCs w:val="21"/>
        </w:rPr>
      </w:pPr>
      <w:r>
        <w:rPr>
          <w:color w:val="000000"/>
          <w:szCs w:val="21"/>
        </w:rPr>
        <w:t xml:space="preserve">3.1 </w:t>
      </w:r>
      <w:r>
        <w:rPr>
          <w:color w:val="000000"/>
          <w:szCs w:val="21"/>
        </w:rPr>
        <w:t>依据标准</w:t>
      </w:r>
    </w:p>
    <w:p w:rsidR="00436586" w:rsidRDefault="001005AE">
      <w:pPr>
        <w:snapToGrid w:val="0"/>
        <w:spacing w:line="440" w:lineRule="exact"/>
        <w:ind w:firstLineChars="200" w:firstLine="420"/>
        <w:rPr>
          <w:color w:val="000000"/>
        </w:rPr>
      </w:pPr>
      <w:r>
        <w:rPr>
          <w:color w:val="000000"/>
        </w:rPr>
        <w:lastRenderedPageBreak/>
        <w:t xml:space="preserve">QB 2457-1999 </w:t>
      </w:r>
      <w:r>
        <w:rPr>
          <w:color w:val="000000"/>
        </w:rPr>
        <w:t>太阳镜</w:t>
      </w:r>
    </w:p>
    <w:p w:rsidR="00436586" w:rsidRDefault="001005AE">
      <w:pPr>
        <w:snapToGrid w:val="0"/>
        <w:spacing w:line="440" w:lineRule="exact"/>
        <w:ind w:firstLineChars="200" w:firstLine="420"/>
        <w:rPr>
          <w:color w:val="000000"/>
        </w:rPr>
      </w:pPr>
      <w:r>
        <w:rPr>
          <w:color w:val="000000"/>
        </w:rPr>
        <w:t xml:space="preserve">GB 10810.3-2006 </w:t>
      </w:r>
      <w:r>
        <w:rPr>
          <w:color w:val="000000"/>
        </w:rPr>
        <w:t>眼镜镜片及相关眼镜产品</w:t>
      </w:r>
      <w:r>
        <w:rPr>
          <w:color w:val="000000"/>
        </w:rPr>
        <w:t xml:space="preserve"> </w:t>
      </w:r>
      <w:r>
        <w:rPr>
          <w:color w:val="000000"/>
        </w:rPr>
        <w:t>第</w:t>
      </w:r>
      <w:r>
        <w:rPr>
          <w:color w:val="000000"/>
        </w:rPr>
        <w:t>3</w:t>
      </w:r>
      <w:r>
        <w:rPr>
          <w:color w:val="000000"/>
        </w:rPr>
        <w:t>部分</w:t>
      </w:r>
      <w:r>
        <w:rPr>
          <w:color w:val="000000"/>
        </w:rPr>
        <w:t>:</w:t>
      </w:r>
      <w:r>
        <w:rPr>
          <w:color w:val="000000"/>
        </w:rPr>
        <w:t>透射比规范及测量方法</w:t>
      </w:r>
    </w:p>
    <w:p w:rsidR="00436586" w:rsidRDefault="001005AE">
      <w:pPr>
        <w:snapToGrid w:val="0"/>
        <w:spacing w:line="440" w:lineRule="exact"/>
        <w:ind w:firstLineChars="200" w:firstLine="420"/>
        <w:rPr>
          <w:color w:val="000000"/>
        </w:rPr>
      </w:pPr>
      <w:r>
        <w:rPr>
          <w:color w:val="000000"/>
        </w:rPr>
        <w:t xml:space="preserve">QB/T 2506-2017 </w:t>
      </w:r>
      <w:r>
        <w:rPr>
          <w:color w:val="000000"/>
        </w:rPr>
        <w:t>眼镜镜片</w:t>
      </w:r>
      <w:r>
        <w:rPr>
          <w:color w:val="000000"/>
        </w:rPr>
        <w:t xml:space="preserve"> </w:t>
      </w:r>
      <w:r>
        <w:rPr>
          <w:color w:val="000000"/>
        </w:rPr>
        <w:t>光学树脂镜片</w:t>
      </w:r>
    </w:p>
    <w:p w:rsidR="00436586" w:rsidRDefault="001005AE">
      <w:pPr>
        <w:snapToGrid w:val="0"/>
        <w:spacing w:line="440" w:lineRule="exact"/>
        <w:ind w:firstLineChars="200" w:firstLine="420"/>
        <w:rPr>
          <w:color w:val="000000"/>
        </w:rPr>
      </w:pPr>
      <w:r>
        <w:rPr>
          <w:color w:val="000000"/>
          <w:szCs w:val="21"/>
        </w:rPr>
        <w:t>现行有效的企业标准、团体标准、地方标准及产品明示质量要求</w:t>
      </w:r>
    </w:p>
    <w:p w:rsidR="00436586" w:rsidRDefault="001005AE">
      <w:pPr>
        <w:snapToGrid w:val="0"/>
        <w:spacing w:line="440" w:lineRule="exact"/>
        <w:rPr>
          <w:color w:val="000000"/>
          <w:szCs w:val="21"/>
        </w:rPr>
      </w:pPr>
      <w:r>
        <w:rPr>
          <w:color w:val="000000"/>
          <w:szCs w:val="21"/>
        </w:rPr>
        <w:t>3.2</w:t>
      </w:r>
      <w:r>
        <w:rPr>
          <w:color w:val="000000"/>
          <w:szCs w:val="21"/>
        </w:rPr>
        <w:t>判定原则</w:t>
      </w:r>
    </w:p>
    <w:p w:rsidR="00436586" w:rsidRDefault="001005AE">
      <w:pPr>
        <w:snapToGrid w:val="0"/>
        <w:spacing w:line="440" w:lineRule="exact"/>
        <w:ind w:firstLineChars="200" w:firstLine="420"/>
        <w:rPr>
          <w:color w:val="000000"/>
          <w:szCs w:val="21"/>
        </w:rPr>
      </w:pPr>
      <w:r>
        <w:rPr>
          <w:color w:val="000000"/>
          <w:szCs w:val="21"/>
        </w:rPr>
        <w:t>经检验，检验项目全部合格，判定为被抽查产品合格；检验项目中任一项或一项以上不合格，判定为被抽查产品不合格。</w:t>
      </w:r>
    </w:p>
    <w:p w:rsidR="00436586" w:rsidRDefault="001005AE" w:rsidP="0030438D">
      <w:pPr>
        <w:snapToGrid w:val="0"/>
        <w:spacing w:line="440" w:lineRule="exact"/>
        <w:ind w:firstLineChars="199" w:firstLine="418"/>
        <w:rPr>
          <w:color w:val="000000"/>
          <w:szCs w:val="21"/>
        </w:rPr>
      </w:pPr>
      <w:r>
        <w:rPr>
          <w:color w:val="000000"/>
          <w:szCs w:val="21"/>
        </w:rPr>
        <w:t>若被检产品明示的质量要求高于本细则中检验项目依据的标准要求时，应按被检产品明示的质量要求判定。</w:t>
      </w:r>
    </w:p>
    <w:p w:rsidR="00436586" w:rsidRDefault="001005AE" w:rsidP="0030438D">
      <w:pPr>
        <w:snapToGrid w:val="0"/>
        <w:spacing w:line="440" w:lineRule="exact"/>
        <w:ind w:firstLineChars="199" w:firstLine="418"/>
        <w:rPr>
          <w:color w:val="000000"/>
          <w:szCs w:val="21"/>
        </w:rPr>
      </w:pPr>
      <w:r>
        <w:rPr>
          <w:color w:val="000000"/>
          <w:szCs w:val="21"/>
        </w:rPr>
        <w:t>若被检产品明示的质量要求低于本细则中检验项目依据的强制性标准要求时，应按照强制性标准要求判定。</w:t>
      </w:r>
    </w:p>
    <w:p w:rsidR="00436586" w:rsidRDefault="001005AE" w:rsidP="0030438D">
      <w:pPr>
        <w:snapToGrid w:val="0"/>
        <w:spacing w:line="440" w:lineRule="exact"/>
        <w:ind w:firstLineChars="199" w:firstLine="418"/>
        <w:rPr>
          <w:color w:val="000000"/>
          <w:szCs w:val="21"/>
        </w:rPr>
      </w:pPr>
      <w:r>
        <w:rPr>
          <w:color w:val="000000"/>
          <w:szCs w:val="21"/>
        </w:rPr>
        <w:t>若被检产品明示的质量要求低于或包含本细则中检验项目依据的推荐性标准要求时，应以被检产品明示的质量要求判定。</w:t>
      </w:r>
    </w:p>
    <w:p w:rsidR="00436586" w:rsidRDefault="001005AE" w:rsidP="0030438D">
      <w:pPr>
        <w:snapToGrid w:val="0"/>
        <w:spacing w:line="440" w:lineRule="exact"/>
        <w:ind w:firstLineChars="199" w:firstLine="418"/>
        <w:rPr>
          <w:color w:val="000000"/>
          <w:szCs w:val="21"/>
        </w:rPr>
      </w:pPr>
      <w:r>
        <w:rPr>
          <w:color w:val="000000"/>
          <w:szCs w:val="21"/>
        </w:rPr>
        <w:t>若被检产品明示的质量要求缺少本细则中检验项目依据的强制性标准要求时，应按照强制性标准要求判定。</w:t>
      </w:r>
    </w:p>
    <w:p w:rsidR="00436586" w:rsidRDefault="001005AE" w:rsidP="00A84306">
      <w:pPr>
        <w:snapToGrid w:val="0"/>
        <w:spacing w:line="440" w:lineRule="exact"/>
        <w:ind w:firstLineChars="199" w:firstLine="418"/>
      </w:pPr>
      <w:r>
        <w:rPr>
          <w:color w:val="000000"/>
          <w:szCs w:val="21"/>
        </w:rPr>
        <w:t>若被检产品明示的质量要求缺少本细则中检验项目依据的推荐性标准要求时，该项目不参与判定。</w:t>
      </w:r>
    </w:p>
    <w:sectPr w:rsidR="00436586" w:rsidSect="00436586">
      <w:headerReference w:type="default" r:id="rId7"/>
      <w:footerReference w:type="even" r:id="rId8"/>
      <w:footerReference w:type="default" r:id="rId9"/>
      <w:pgSz w:w="11906" w:h="16838"/>
      <w:pgMar w:top="1985" w:right="1474" w:bottom="1644" w:left="1474" w:header="851" w:footer="119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517" w:rsidRDefault="004C1517" w:rsidP="00436586">
      <w:r>
        <w:separator/>
      </w:r>
    </w:p>
  </w:endnote>
  <w:endnote w:type="continuationSeparator" w:id="0">
    <w:p w:rsidR="004C1517" w:rsidRDefault="004C1517" w:rsidP="004365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586" w:rsidRDefault="00B42C8D">
    <w:pPr>
      <w:pStyle w:val="a4"/>
      <w:framePr w:wrap="around" w:vAnchor="text" w:hAnchor="margin" w:xAlign="center" w:y="1"/>
      <w:rPr>
        <w:rStyle w:val="a6"/>
      </w:rPr>
    </w:pPr>
    <w:r>
      <w:fldChar w:fldCharType="begin"/>
    </w:r>
    <w:r w:rsidR="001005AE">
      <w:rPr>
        <w:rStyle w:val="a6"/>
      </w:rPr>
      <w:instrText xml:space="preserve">PAGE  </w:instrText>
    </w:r>
    <w:r>
      <w:fldChar w:fldCharType="separate"/>
    </w:r>
    <w:r w:rsidR="001005AE">
      <w:rPr>
        <w:rStyle w:val="a6"/>
      </w:rPr>
      <w:t>2</w:t>
    </w:r>
    <w:r>
      <w:fldChar w:fldCharType="end"/>
    </w:r>
  </w:p>
  <w:p w:rsidR="00436586" w:rsidRDefault="00436586">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586" w:rsidRDefault="00B42C8D">
    <w:pPr>
      <w:pStyle w:val="a4"/>
      <w:jc w:val="center"/>
    </w:pPr>
    <w:r>
      <w:rPr>
        <w:lang w:val="zh-CN"/>
      </w:rPr>
      <w:fldChar w:fldCharType="begin"/>
    </w:r>
    <w:r w:rsidR="001005AE">
      <w:rPr>
        <w:lang w:val="zh-CN"/>
      </w:rPr>
      <w:instrText xml:space="preserve"> PAGE   \* MERGEFORMAT </w:instrText>
    </w:r>
    <w:r>
      <w:rPr>
        <w:lang w:val="zh-CN"/>
      </w:rPr>
      <w:fldChar w:fldCharType="separate"/>
    </w:r>
    <w:r w:rsidR="00A84306" w:rsidRPr="00A84306">
      <w:rPr>
        <w:noProof/>
      </w:rPr>
      <w:t>2</w:t>
    </w:r>
    <w:r>
      <w:rPr>
        <w:lang w:val="zh-CN"/>
      </w:rPr>
      <w:fldChar w:fldCharType="end"/>
    </w:r>
  </w:p>
  <w:p w:rsidR="00436586" w:rsidRDefault="00436586">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517" w:rsidRDefault="004C1517" w:rsidP="00436586">
      <w:r>
        <w:separator/>
      </w:r>
    </w:p>
  </w:footnote>
  <w:footnote w:type="continuationSeparator" w:id="0">
    <w:p w:rsidR="004C1517" w:rsidRDefault="004C1517" w:rsidP="004365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586" w:rsidRDefault="00436586">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4116F"/>
    <w:rsid w:val="00051A44"/>
    <w:rsid w:val="00081CBD"/>
    <w:rsid w:val="000976DE"/>
    <w:rsid w:val="001005AE"/>
    <w:rsid w:val="00166017"/>
    <w:rsid w:val="00172A27"/>
    <w:rsid w:val="001809DD"/>
    <w:rsid w:val="001F2B80"/>
    <w:rsid w:val="00253624"/>
    <w:rsid w:val="002C437A"/>
    <w:rsid w:val="002D7F8A"/>
    <w:rsid w:val="002E0D1D"/>
    <w:rsid w:val="0030438D"/>
    <w:rsid w:val="003203A3"/>
    <w:rsid w:val="003213C2"/>
    <w:rsid w:val="00340DC7"/>
    <w:rsid w:val="003C388C"/>
    <w:rsid w:val="003E61BF"/>
    <w:rsid w:val="00436586"/>
    <w:rsid w:val="00445E86"/>
    <w:rsid w:val="00472D69"/>
    <w:rsid w:val="00474E04"/>
    <w:rsid w:val="00494EF6"/>
    <w:rsid w:val="004A149E"/>
    <w:rsid w:val="004C1517"/>
    <w:rsid w:val="004D0C5A"/>
    <w:rsid w:val="004E1396"/>
    <w:rsid w:val="00563EBC"/>
    <w:rsid w:val="00612AE4"/>
    <w:rsid w:val="006F0971"/>
    <w:rsid w:val="0072334C"/>
    <w:rsid w:val="00783671"/>
    <w:rsid w:val="008251BC"/>
    <w:rsid w:val="00895BEA"/>
    <w:rsid w:val="008A3497"/>
    <w:rsid w:val="00917A54"/>
    <w:rsid w:val="00A43553"/>
    <w:rsid w:val="00A84306"/>
    <w:rsid w:val="00AA6E78"/>
    <w:rsid w:val="00B42C8D"/>
    <w:rsid w:val="00C26074"/>
    <w:rsid w:val="00C83B0A"/>
    <w:rsid w:val="00CE1E0C"/>
    <w:rsid w:val="00CE277E"/>
    <w:rsid w:val="00D56867"/>
    <w:rsid w:val="00E02A7F"/>
    <w:rsid w:val="00E07880"/>
    <w:rsid w:val="00E82621"/>
    <w:rsid w:val="00F77C9A"/>
    <w:rsid w:val="00FB576C"/>
    <w:rsid w:val="00FD2AA6"/>
    <w:rsid w:val="00FE7E8A"/>
    <w:rsid w:val="04964B74"/>
    <w:rsid w:val="068B3DA4"/>
    <w:rsid w:val="06E97812"/>
    <w:rsid w:val="0B7B20CD"/>
    <w:rsid w:val="117D315E"/>
    <w:rsid w:val="1A7731EA"/>
    <w:rsid w:val="1A8A0502"/>
    <w:rsid w:val="1C22117A"/>
    <w:rsid w:val="26134F0B"/>
    <w:rsid w:val="308231B3"/>
    <w:rsid w:val="32E97508"/>
    <w:rsid w:val="38F56183"/>
    <w:rsid w:val="39DE1097"/>
    <w:rsid w:val="3CA02A8A"/>
    <w:rsid w:val="3CBC07E7"/>
    <w:rsid w:val="3E3D2A83"/>
    <w:rsid w:val="400450E8"/>
    <w:rsid w:val="41436A0E"/>
    <w:rsid w:val="43E0689F"/>
    <w:rsid w:val="4708632B"/>
    <w:rsid w:val="48CE6778"/>
    <w:rsid w:val="510E7513"/>
    <w:rsid w:val="54BF23D5"/>
    <w:rsid w:val="61AE320D"/>
    <w:rsid w:val="6D7F0A59"/>
    <w:rsid w:val="738C4EDA"/>
    <w:rsid w:val="77FF20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5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436586"/>
    <w:pPr>
      <w:jc w:val="left"/>
    </w:pPr>
  </w:style>
  <w:style w:type="paragraph" w:styleId="a4">
    <w:name w:val="footer"/>
    <w:basedOn w:val="a"/>
    <w:link w:val="Char"/>
    <w:uiPriority w:val="99"/>
    <w:unhideWhenUsed/>
    <w:qFormat/>
    <w:rsid w:val="00436586"/>
    <w:pPr>
      <w:tabs>
        <w:tab w:val="center" w:pos="4153"/>
        <w:tab w:val="right" w:pos="8306"/>
      </w:tabs>
      <w:snapToGrid w:val="0"/>
      <w:jc w:val="left"/>
    </w:pPr>
    <w:rPr>
      <w:sz w:val="18"/>
      <w:szCs w:val="18"/>
    </w:rPr>
  </w:style>
  <w:style w:type="paragraph" w:styleId="a5">
    <w:name w:val="header"/>
    <w:basedOn w:val="a"/>
    <w:link w:val="Char0"/>
    <w:unhideWhenUsed/>
    <w:qFormat/>
    <w:rsid w:val="00436586"/>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436586"/>
  </w:style>
  <w:style w:type="character" w:customStyle="1" w:styleId="Char0">
    <w:name w:val="页眉 Char"/>
    <w:basedOn w:val="a0"/>
    <w:link w:val="a5"/>
    <w:uiPriority w:val="99"/>
    <w:semiHidden/>
    <w:qFormat/>
    <w:rsid w:val="00436586"/>
    <w:rPr>
      <w:kern w:val="2"/>
      <w:sz w:val="18"/>
      <w:szCs w:val="18"/>
    </w:rPr>
  </w:style>
  <w:style w:type="character" w:customStyle="1" w:styleId="Char">
    <w:name w:val="页脚 Char"/>
    <w:basedOn w:val="a0"/>
    <w:link w:val="a4"/>
    <w:uiPriority w:val="99"/>
    <w:qFormat/>
    <w:rsid w:val="00436586"/>
    <w:rPr>
      <w:kern w:val="2"/>
      <w:sz w:val="18"/>
      <w:szCs w:val="18"/>
    </w:rPr>
  </w:style>
  <w:style w:type="paragraph" w:customStyle="1" w:styleId="1">
    <w:name w:val="列出段落1"/>
    <w:basedOn w:val="a"/>
    <w:uiPriority w:val="34"/>
    <w:qFormat/>
    <w:rsid w:val="00436586"/>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179</Words>
  <Characters>1021</Characters>
  <Application>Microsoft Office Word</Application>
  <DocSecurity>0</DocSecurity>
  <Lines>8</Lines>
  <Paragraphs>2</Paragraphs>
  <ScaleCrop>false</ScaleCrop>
  <Company>Legend (Beijing) Limited</Company>
  <LinksUpToDate>false</LinksUpToDate>
  <CharactersWithSpaces>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Windows 用户</cp:lastModifiedBy>
  <cp:revision>7</cp:revision>
  <cp:lastPrinted>2019-12-05T07:53:00Z</cp:lastPrinted>
  <dcterms:created xsi:type="dcterms:W3CDTF">2019-12-27T05:14:00Z</dcterms:created>
  <dcterms:modified xsi:type="dcterms:W3CDTF">2020-06-04T08:56:00Z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