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8B1" w:rsidRPr="00F534A4" w:rsidRDefault="006B27AA" w:rsidP="00193EA5">
      <w:pPr>
        <w:pStyle w:val="11"/>
        <w:spacing w:line="540" w:lineRule="exact"/>
        <w:ind w:firstLineChars="0" w:firstLine="0"/>
        <w:outlineLvl w:val="0"/>
        <w:rPr>
          <w:rFonts w:ascii="方正小标宋简体" w:eastAsia="方正小标宋简体" w:hAnsi="仿宋"/>
          <w:bCs/>
          <w:sz w:val="44"/>
          <w:szCs w:val="44"/>
        </w:rPr>
      </w:pPr>
      <w:r w:rsidRPr="00193EA5">
        <w:rPr>
          <w:rFonts w:ascii="黑体" w:eastAsia="黑体" w:hAnsi="黑体" w:hint="eastAsia"/>
          <w:bCs/>
          <w:sz w:val="32"/>
          <w:szCs w:val="32"/>
        </w:rPr>
        <w:t>附件1</w:t>
      </w:r>
      <w:r w:rsidR="00193EA5">
        <w:rPr>
          <w:rFonts w:ascii="黑体" w:eastAsia="黑体" w:hAnsi="黑体" w:hint="eastAsia"/>
          <w:bCs/>
          <w:sz w:val="32"/>
          <w:szCs w:val="32"/>
        </w:rPr>
        <w:t xml:space="preserve">           </w:t>
      </w:r>
      <w:r w:rsidR="007648B1" w:rsidRPr="00F534A4">
        <w:rPr>
          <w:rFonts w:ascii="方正小标宋简体" w:eastAsia="方正小标宋简体" w:hAnsi="仿宋" w:hint="eastAsia"/>
          <w:bCs/>
          <w:sz w:val="44"/>
          <w:szCs w:val="44"/>
        </w:rPr>
        <w:t>本次检验项目</w:t>
      </w:r>
    </w:p>
    <w:p w:rsidR="007648B1" w:rsidRPr="0083606C" w:rsidRDefault="007648B1" w:rsidP="005F1635">
      <w:pPr>
        <w:spacing w:beforeLines="50" w:line="30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3606C">
        <w:rPr>
          <w:rFonts w:ascii="仿宋" w:eastAsia="仿宋" w:hAnsi="仿宋"/>
          <w:bCs/>
          <w:sz w:val="32"/>
          <w:szCs w:val="32"/>
        </w:rPr>
        <w:t>本次抽检的</w:t>
      </w:r>
      <w:r w:rsidR="006B7FC9" w:rsidRPr="0083606C">
        <w:rPr>
          <w:rFonts w:ascii="仿宋" w:eastAsia="仿宋" w:hAnsi="仿宋"/>
          <w:bCs/>
          <w:sz w:val="32"/>
          <w:szCs w:val="32"/>
        </w:rPr>
        <w:t>样品有</w:t>
      </w:r>
      <w:r w:rsidRPr="0083606C">
        <w:rPr>
          <w:rFonts w:ascii="仿宋" w:eastAsia="仿宋" w:hAnsi="仿宋"/>
          <w:bCs/>
          <w:sz w:val="32"/>
          <w:szCs w:val="32"/>
        </w:rPr>
        <w:t>包括</w:t>
      </w:r>
      <w:r w:rsidR="006327DA" w:rsidRPr="0083606C">
        <w:rPr>
          <w:rFonts w:ascii="仿宋" w:eastAsia="仿宋" w:hAnsi="仿宋"/>
          <w:bCs/>
          <w:sz w:val="32"/>
          <w:szCs w:val="32"/>
        </w:rPr>
        <w:t>食</w:t>
      </w:r>
      <w:r w:rsidR="00817B95" w:rsidRPr="0083606C">
        <w:rPr>
          <w:rFonts w:ascii="仿宋" w:eastAsia="仿宋" w:hAnsi="仿宋"/>
          <w:bCs/>
          <w:sz w:val="32"/>
          <w:szCs w:val="32"/>
        </w:rPr>
        <w:t>饼干、糕点、粮食加工品、肉制品、食用油、油脂及其制品、速冻食品</w:t>
      </w:r>
      <w:r w:rsidR="005F75E1" w:rsidRPr="0083606C">
        <w:rPr>
          <w:rFonts w:ascii="仿宋" w:eastAsia="仿宋" w:hAnsi="仿宋"/>
          <w:bCs/>
          <w:sz w:val="32"/>
          <w:szCs w:val="32"/>
        </w:rPr>
        <w:t>、调味品、饮料、乳制品、薯类和膨化食品、罐头、蔬菜制品</w:t>
      </w:r>
      <w:r w:rsidR="005F75E1" w:rsidRPr="0083606C">
        <w:rPr>
          <w:rFonts w:eastAsia="仿宋"/>
          <w:bCs/>
          <w:sz w:val="32"/>
          <w:szCs w:val="32"/>
        </w:rPr>
        <w:t> </w:t>
      </w:r>
      <w:r w:rsidR="005F75E1" w:rsidRPr="0083606C">
        <w:rPr>
          <w:rFonts w:ascii="仿宋" w:eastAsia="仿宋" w:hAnsi="仿宋"/>
          <w:bCs/>
          <w:sz w:val="32"/>
          <w:szCs w:val="32"/>
        </w:rPr>
        <w:t>、水果制品、茶叶及相关制品、方便食品、酒类、食用农产品、糕点、糖果制品</w:t>
      </w:r>
      <w:r w:rsidR="00AE7F2B" w:rsidRPr="0083606C">
        <w:rPr>
          <w:rFonts w:ascii="仿宋" w:eastAsia="仿宋" w:hAnsi="仿宋"/>
          <w:bCs/>
          <w:sz w:val="32"/>
          <w:szCs w:val="32"/>
        </w:rPr>
        <w:t>、豆制品</w:t>
      </w:r>
      <w:r w:rsidRPr="0083606C">
        <w:rPr>
          <w:rFonts w:ascii="仿宋" w:eastAsia="仿宋" w:hAnsi="仿宋"/>
          <w:bCs/>
          <w:sz w:val="32"/>
          <w:szCs w:val="32"/>
        </w:rPr>
        <w:t>等。</w:t>
      </w:r>
    </w:p>
    <w:p w:rsidR="007648B1" w:rsidRPr="0083606C" w:rsidRDefault="007648B1" w:rsidP="005F1635">
      <w:pPr>
        <w:spacing w:beforeLines="50" w:line="300" w:lineRule="auto"/>
        <w:rPr>
          <w:rFonts w:ascii="楷体" w:eastAsia="楷体" w:hAnsi="楷体"/>
          <w:bCs/>
          <w:sz w:val="32"/>
          <w:szCs w:val="32"/>
        </w:rPr>
      </w:pPr>
      <w:r w:rsidRPr="0083606C">
        <w:rPr>
          <w:rFonts w:ascii="楷体" w:eastAsia="楷体" w:hAnsi="楷体"/>
          <w:bCs/>
          <w:sz w:val="32"/>
          <w:szCs w:val="32"/>
        </w:rPr>
        <w:t>（一）抽检依据</w:t>
      </w:r>
    </w:p>
    <w:p w:rsidR="007648B1" w:rsidRPr="00193EA5" w:rsidRDefault="009F45CC" w:rsidP="005F1635">
      <w:pPr>
        <w:spacing w:beforeLines="50" w:line="300" w:lineRule="auto"/>
        <w:ind w:firstLineChars="200" w:firstLine="640"/>
        <w:rPr>
          <w:rFonts w:eastAsia="仿宋"/>
          <w:bCs/>
          <w:sz w:val="32"/>
          <w:szCs w:val="32"/>
        </w:rPr>
      </w:pPr>
      <w:r w:rsidRPr="00193EA5">
        <w:rPr>
          <w:rFonts w:eastAsia="仿宋" w:hAnsi="仿宋"/>
          <w:bCs/>
          <w:sz w:val="32"/>
          <w:szCs w:val="32"/>
        </w:rPr>
        <w:t>抽检依据</w:t>
      </w:r>
      <w:r w:rsidR="00193EA5">
        <w:rPr>
          <w:rFonts w:eastAsia="仿宋" w:hAnsi="仿宋" w:hint="eastAsia"/>
          <w:bCs/>
          <w:sz w:val="32"/>
          <w:szCs w:val="32"/>
        </w:rPr>
        <w:t>:</w:t>
      </w:r>
      <w:r w:rsidRPr="00193EA5">
        <w:rPr>
          <w:rFonts w:eastAsia="仿宋" w:hAnsi="仿宋"/>
          <w:bCs/>
          <w:sz w:val="32"/>
          <w:szCs w:val="32"/>
        </w:rPr>
        <w:t>《食品安全国家标准</w:t>
      </w:r>
      <w:r w:rsidRPr="00193EA5">
        <w:rPr>
          <w:rFonts w:eastAsia="仿宋"/>
          <w:bCs/>
          <w:sz w:val="32"/>
          <w:szCs w:val="32"/>
        </w:rPr>
        <w:t xml:space="preserve"> </w:t>
      </w:r>
      <w:r w:rsidRPr="00193EA5">
        <w:rPr>
          <w:rFonts w:eastAsia="仿宋" w:hAnsi="仿宋"/>
          <w:bCs/>
          <w:sz w:val="32"/>
          <w:szCs w:val="32"/>
        </w:rPr>
        <w:t>食品中污染物限量》（</w:t>
      </w:r>
      <w:r w:rsidRPr="00193EA5">
        <w:rPr>
          <w:rFonts w:eastAsia="仿宋"/>
          <w:bCs/>
          <w:sz w:val="32"/>
          <w:szCs w:val="32"/>
        </w:rPr>
        <w:t>GB 2762-2017</w:t>
      </w:r>
      <w:r w:rsidRPr="00193EA5">
        <w:rPr>
          <w:rFonts w:eastAsia="仿宋" w:hAnsi="仿宋"/>
          <w:bCs/>
          <w:sz w:val="32"/>
          <w:szCs w:val="32"/>
        </w:rPr>
        <w:t>）、《食品安全国家标准</w:t>
      </w:r>
      <w:r w:rsidRPr="00193EA5">
        <w:rPr>
          <w:rFonts w:eastAsia="仿宋"/>
          <w:bCs/>
          <w:sz w:val="32"/>
          <w:szCs w:val="32"/>
        </w:rPr>
        <w:t xml:space="preserve"> </w:t>
      </w:r>
      <w:r w:rsidRPr="00193EA5">
        <w:rPr>
          <w:rFonts w:eastAsia="仿宋" w:hAnsi="仿宋"/>
          <w:bCs/>
          <w:sz w:val="32"/>
          <w:szCs w:val="32"/>
        </w:rPr>
        <w:t>食品中真菌毒素限量》（</w:t>
      </w:r>
      <w:r w:rsidRPr="00193EA5">
        <w:rPr>
          <w:rFonts w:eastAsia="仿宋"/>
          <w:bCs/>
          <w:sz w:val="32"/>
          <w:szCs w:val="32"/>
        </w:rPr>
        <w:t>GB 2761-2017</w:t>
      </w:r>
      <w:r w:rsidRPr="00193EA5">
        <w:rPr>
          <w:rFonts w:eastAsia="仿宋" w:hAnsi="仿宋"/>
          <w:bCs/>
          <w:sz w:val="32"/>
          <w:szCs w:val="32"/>
        </w:rPr>
        <w:t>）、《</w:t>
      </w:r>
      <w:r w:rsidR="00817B95" w:rsidRPr="00193EA5">
        <w:rPr>
          <w:rFonts w:eastAsia="仿宋" w:hAnsi="仿宋"/>
          <w:bCs/>
          <w:sz w:val="32"/>
          <w:szCs w:val="32"/>
        </w:rPr>
        <w:t>糕点通则</w:t>
      </w:r>
      <w:r w:rsidRPr="00193EA5">
        <w:rPr>
          <w:rFonts w:eastAsia="仿宋" w:hAnsi="仿宋"/>
          <w:bCs/>
          <w:sz w:val="32"/>
          <w:szCs w:val="32"/>
        </w:rPr>
        <w:t>》（</w:t>
      </w:r>
      <w:r w:rsidR="00817B95" w:rsidRPr="00193EA5">
        <w:rPr>
          <w:rFonts w:eastAsia="仿宋"/>
          <w:bCs/>
          <w:sz w:val="32"/>
          <w:szCs w:val="32"/>
        </w:rPr>
        <w:t>GB/T 20977-2007</w:t>
      </w:r>
      <w:r w:rsidRPr="00193EA5">
        <w:rPr>
          <w:rFonts w:eastAsia="仿宋"/>
          <w:bCs/>
          <w:sz w:val="32"/>
          <w:szCs w:val="32"/>
        </w:rPr>
        <w:t>)</w:t>
      </w:r>
      <w:r w:rsidR="00802A06" w:rsidRPr="00193EA5">
        <w:rPr>
          <w:rFonts w:eastAsia="仿宋" w:hAnsi="仿宋"/>
          <w:bCs/>
          <w:sz w:val="32"/>
          <w:szCs w:val="32"/>
        </w:rPr>
        <w:t>、</w:t>
      </w:r>
      <w:r w:rsidR="00193EA5">
        <w:rPr>
          <w:rFonts w:eastAsia="仿宋" w:hAnsi="仿宋" w:hint="eastAsia"/>
          <w:bCs/>
          <w:sz w:val="32"/>
          <w:szCs w:val="32"/>
        </w:rPr>
        <w:t>《</w:t>
      </w:r>
      <w:r w:rsidR="00193EA5" w:rsidRPr="00193EA5">
        <w:rPr>
          <w:rFonts w:eastAsia="仿宋" w:hAnsi="仿宋"/>
          <w:bCs/>
          <w:sz w:val="32"/>
          <w:szCs w:val="32"/>
        </w:rPr>
        <w:t>国家食品安全标准</w:t>
      </w:r>
      <w:r w:rsidR="00193EA5">
        <w:rPr>
          <w:rFonts w:eastAsia="仿宋" w:hAnsi="仿宋" w:hint="eastAsia"/>
          <w:bCs/>
          <w:sz w:val="32"/>
          <w:szCs w:val="32"/>
        </w:rPr>
        <w:t xml:space="preserve"> </w:t>
      </w:r>
      <w:r w:rsidR="00193EA5" w:rsidRPr="00193EA5">
        <w:rPr>
          <w:rFonts w:eastAsia="仿宋" w:hAnsi="仿宋"/>
          <w:bCs/>
          <w:sz w:val="32"/>
          <w:szCs w:val="32"/>
        </w:rPr>
        <w:t>食品中致病菌限量</w:t>
      </w:r>
      <w:r w:rsidR="00193EA5">
        <w:rPr>
          <w:rFonts w:eastAsia="仿宋" w:hAnsi="仿宋" w:hint="eastAsia"/>
          <w:bCs/>
          <w:sz w:val="32"/>
          <w:szCs w:val="32"/>
        </w:rPr>
        <w:t>》</w:t>
      </w:r>
      <w:r w:rsidR="00802A06" w:rsidRPr="00193EA5">
        <w:rPr>
          <w:rFonts w:eastAsia="仿宋" w:hAnsi="仿宋"/>
          <w:bCs/>
          <w:sz w:val="32"/>
          <w:szCs w:val="32"/>
        </w:rPr>
        <w:t>（</w:t>
      </w:r>
      <w:r w:rsidR="00802A06" w:rsidRPr="00193EA5">
        <w:rPr>
          <w:rFonts w:eastAsia="仿宋"/>
          <w:bCs/>
          <w:sz w:val="32"/>
          <w:szCs w:val="32"/>
        </w:rPr>
        <w:t>GB 29921-2013</w:t>
      </w:r>
      <w:r w:rsidR="00802A06" w:rsidRPr="00193EA5">
        <w:rPr>
          <w:rFonts w:eastAsia="仿宋" w:hAnsi="仿宋"/>
          <w:bCs/>
          <w:sz w:val="32"/>
          <w:szCs w:val="32"/>
        </w:rPr>
        <w:t>）、</w:t>
      </w:r>
      <w:r w:rsidRPr="00193EA5">
        <w:rPr>
          <w:rFonts w:eastAsia="仿宋" w:hAnsi="仿宋"/>
          <w:bCs/>
          <w:sz w:val="32"/>
          <w:szCs w:val="32"/>
        </w:rPr>
        <w:t>《</w:t>
      </w:r>
      <w:r w:rsidR="00817B95" w:rsidRPr="00193EA5">
        <w:rPr>
          <w:rFonts w:eastAsia="仿宋" w:hAnsi="仿宋"/>
          <w:bCs/>
          <w:sz w:val="32"/>
          <w:szCs w:val="32"/>
        </w:rPr>
        <w:t>食品安全国家标准</w:t>
      </w:r>
      <w:r w:rsidR="00817B95" w:rsidRPr="00193EA5">
        <w:rPr>
          <w:rFonts w:eastAsia="仿宋"/>
          <w:bCs/>
          <w:sz w:val="32"/>
          <w:szCs w:val="32"/>
        </w:rPr>
        <w:t xml:space="preserve"> </w:t>
      </w:r>
      <w:r w:rsidR="00817B95" w:rsidRPr="00193EA5">
        <w:rPr>
          <w:rFonts w:eastAsia="仿宋" w:hAnsi="仿宋"/>
          <w:bCs/>
          <w:sz w:val="32"/>
          <w:szCs w:val="32"/>
        </w:rPr>
        <w:t>饼干</w:t>
      </w:r>
      <w:r w:rsidRPr="00193EA5">
        <w:rPr>
          <w:rFonts w:eastAsia="仿宋" w:hAnsi="仿宋"/>
          <w:bCs/>
          <w:sz w:val="32"/>
          <w:szCs w:val="32"/>
        </w:rPr>
        <w:t>》（</w:t>
      </w:r>
      <w:r w:rsidR="00817B95" w:rsidRPr="00193EA5">
        <w:rPr>
          <w:rFonts w:eastAsia="仿宋"/>
          <w:bCs/>
          <w:sz w:val="32"/>
          <w:szCs w:val="32"/>
        </w:rPr>
        <w:t>GB 7100-2015</w:t>
      </w:r>
      <w:r w:rsidRPr="00193EA5">
        <w:rPr>
          <w:rFonts w:eastAsia="仿宋" w:hAnsi="仿宋"/>
          <w:bCs/>
          <w:sz w:val="32"/>
          <w:szCs w:val="32"/>
        </w:rPr>
        <w:t>）、《</w:t>
      </w:r>
      <w:r w:rsidR="00817B95" w:rsidRPr="00193EA5">
        <w:rPr>
          <w:rFonts w:eastAsia="仿宋" w:hAnsi="仿宋"/>
          <w:bCs/>
          <w:sz w:val="32"/>
          <w:szCs w:val="32"/>
        </w:rPr>
        <w:t>食品安全国家标准</w:t>
      </w:r>
      <w:r w:rsidR="00817B95" w:rsidRPr="00193EA5">
        <w:rPr>
          <w:rFonts w:eastAsia="仿宋"/>
          <w:bCs/>
          <w:sz w:val="32"/>
          <w:szCs w:val="32"/>
        </w:rPr>
        <w:t xml:space="preserve"> </w:t>
      </w:r>
      <w:r w:rsidR="00817B95" w:rsidRPr="00193EA5">
        <w:rPr>
          <w:rFonts w:eastAsia="仿宋" w:hAnsi="仿宋"/>
          <w:bCs/>
          <w:sz w:val="32"/>
          <w:szCs w:val="32"/>
        </w:rPr>
        <w:t>糕点、面包</w:t>
      </w:r>
      <w:r w:rsidRPr="00193EA5">
        <w:rPr>
          <w:rFonts w:eastAsia="仿宋" w:hAnsi="仿宋"/>
          <w:bCs/>
          <w:sz w:val="32"/>
          <w:szCs w:val="32"/>
        </w:rPr>
        <w:t>》（</w:t>
      </w:r>
      <w:r w:rsidR="00817B95" w:rsidRPr="00193EA5">
        <w:rPr>
          <w:rFonts w:eastAsia="仿宋"/>
          <w:bCs/>
          <w:sz w:val="32"/>
          <w:szCs w:val="32"/>
        </w:rPr>
        <w:t>GB 7099-2015</w:t>
      </w:r>
      <w:r w:rsidRPr="00193EA5">
        <w:rPr>
          <w:rFonts w:eastAsia="仿宋" w:hAnsi="仿宋"/>
          <w:bCs/>
          <w:sz w:val="32"/>
          <w:szCs w:val="32"/>
        </w:rPr>
        <w:t>）、《食</w:t>
      </w:r>
      <w:r w:rsidR="00817B95" w:rsidRPr="00193EA5">
        <w:rPr>
          <w:rFonts w:eastAsia="仿宋" w:hAnsi="仿宋"/>
          <w:bCs/>
          <w:sz w:val="32"/>
          <w:szCs w:val="32"/>
        </w:rPr>
        <w:t>食品安全国家标准</w:t>
      </w:r>
      <w:r w:rsidR="00817B95" w:rsidRPr="00193EA5">
        <w:rPr>
          <w:rFonts w:eastAsia="仿宋"/>
          <w:bCs/>
          <w:sz w:val="32"/>
          <w:szCs w:val="32"/>
        </w:rPr>
        <w:t xml:space="preserve"> </w:t>
      </w:r>
      <w:r w:rsidR="00817B95" w:rsidRPr="00193EA5">
        <w:rPr>
          <w:rFonts w:eastAsia="仿宋" w:hAnsi="仿宋"/>
          <w:bCs/>
          <w:sz w:val="32"/>
          <w:szCs w:val="32"/>
        </w:rPr>
        <w:t>食品添加剂使用标准</w:t>
      </w:r>
      <w:r w:rsidRPr="00193EA5">
        <w:rPr>
          <w:rFonts w:eastAsia="仿宋" w:hAnsi="仿宋"/>
          <w:bCs/>
          <w:sz w:val="32"/>
          <w:szCs w:val="32"/>
        </w:rPr>
        <w:t>》</w:t>
      </w:r>
      <w:r w:rsidRPr="00193EA5">
        <w:rPr>
          <w:rFonts w:eastAsia="仿宋"/>
          <w:bCs/>
          <w:sz w:val="32"/>
          <w:szCs w:val="32"/>
        </w:rPr>
        <w:t>(</w:t>
      </w:r>
      <w:r w:rsidR="00817B95" w:rsidRPr="00193EA5">
        <w:rPr>
          <w:rFonts w:eastAsia="仿宋"/>
          <w:bCs/>
          <w:sz w:val="32"/>
          <w:szCs w:val="32"/>
        </w:rPr>
        <w:t>GB 2760-2014</w:t>
      </w:r>
      <w:r w:rsidRPr="00193EA5">
        <w:rPr>
          <w:rFonts w:eastAsia="仿宋"/>
          <w:bCs/>
          <w:sz w:val="32"/>
          <w:szCs w:val="32"/>
        </w:rPr>
        <w:t>)</w:t>
      </w:r>
      <w:r w:rsidR="00817B95" w:rsidRPr="00193EA5">
        <w:rPr>
          <w:rFonts w:eastAsia="仿宋"/>
          <w:bCs/>
          <w:sz w:val="32"/>
          <w:szCs w:val="32"/>
        </w:rPr>
        <w:t xml:space="preserve"> </w:t>
      </w:r>
      <w:r w:rsidR="00817B95" w:rsidRPr="00193EA5">
        <w:rPr>
          <w:rFonts w:eastAsia="仿宋" w:hAnsi="仿宋"/>
          <w:bCs/>
          <w:sz w:val="32"/>
          <w:szCs w:val="32"/>
        </w:rPr>
        <w:t>、《食品安全国家标准</w:t>
      </w:r>
      <w:r w:rsidR="00817B95" w:rsidRPr="00193EA5">
        <w:rPr>
          <w:rFonts w:eastAsia="仿宋"/>
          <w:bCs/>
          <w:sz w:val="32"/>
          <w:szCs w:val="32"/>
        </w:rPr>
        <w:t xml:space="preserve"> </w:t>
      </w:r>
      <w:r w:rsidR="00817B95" w:rsidRPr="00193EA5">
        <w:rPr>
          <w:rFonts w:eastAsia="仿宋" w:hAnsi="仿宋"/>
          <w:bCs/>
          <w:sz w:val="32"/>
          <w:szCs w:val="32"/>
        </w:rPr>
        <w:t>速冻面米制品》</w:t>
      </w:r>
      <w:r w:rsidR="00817B95" w:rsidRPr="00193EA5">
        <w:rPr>
          <w:rFonts w:eastAsia="仿宋"/>
          <w:bCs/>
          <w:sz w:val="32"/>
          <w:szCs w:val="32"/>
        </w:rPr>
        <w:t>(GB 19295-2011)</w:t>
      </w:r>
      <w:r w:rsidR="00817B95" w:rsidRPr="00193EA5">
        <w:rPr>
          <w:rFonts w:eastAsia="仿宋" w:hAnsi="仿宋"/>
          <w:bCs/>
          <w:sz w:val="32"/>
          <w:szCs w:val="32"/>
        </w:rPr>
        <w:t>、《食品安全国家标准</w:t>
      </w:r>
      <w:r w:rsidR="00817B95" w:rsidRPr="00193EA5">
        <w:rPr>
          <w:rFonts w:eastAsia="仿宋"/>
          <w:bCs/>
          <w:sz w:val="32"/>
          <w:szCs w:val="32"/>
        </w:rPr>
        <w:t xml:space="preserve"> </w:t>
      </w:r>
      <w:r w:rsidR="00817B95" w:rsidRPr="00193EA5">
        <w:rPr>
          <w:rFonts w:eastAsia="仿宋" w:hAnsi="仿宋"/>
          <w:bCs/>
          <w:sz w:val="32"/>
          <w:szCs w:val="32"/>
        </w:rPr>
        <w:t>饼干》</w:t>
      </w:r>
      <w:r w:rsidR="00817B95" w:rsidRPr="00193EA5">
        <w:rPr>
          <w:rFonts w:eastAsia="仿宋"/>
          <w:bCs/>
          <w:sz w:val="32"/>
          <w:szCs w:val="32"/>
        </w:rPr>
        <w:t>(GB 7100-2015)</w:t>
      </w:r>
      <w:r w:rsidR="00817B95" w:rsidRPr="00193EA5">
        <w:rPr>
          <w:rFonts w:eastAsia="仿宋" w:hAnsi="仿宋"/>
          <w:bCs/>
          <w:sz w:val="32"/>
          <w:szCs w:val="32"/>
        </w:rPr>
        <w:t>、《芝麻油》</w:t>
      </w:r>
      <w:r w:rsidR="00817B95" w:rsidRPr="00193EA5">
        <w:rPr>
          <w:rFonts w:eastAsia="仿宋"/>
          <w:bCs/>
          <w:sz w:val="32"/>
          <w:szCs w:val="32"/>
        </w:rPr>
        <w:t>(GB/T 8233-2018)</w:t>
      </w:r>
      <w:r w:rsidR="00817B95" w:rsidRPr="00193EA5">
        <w:rPr>
          <w:rFonts w:eastAsia="仿宋" w:hAnsi="仿宋"/>
          <w:bCs/>
          <w:sz w:val="32"/>
          <w:szCs w:val="32"/>
        </w:rPr>
        <w:t>、《花生油》</w:t>
      </w:r>
      <w:r w:rsidR="00817B95" w:rsidRPr="00193EA5">
        <w:rPr>
          <w:rFonts w:eastAsia="仿宋"/>
          <w:bCs/>
          <w:sz w:val="32"/>
          <w:szCs w:val="32"/>
        </w:rPr>
        <w:t>(GB/T 1534-2017)</w:t>
      </w:r>
      <w:r w:rsidR="00817B95" w:rsidRPr="00193EA5">
        <w:rPr>
          <w:rFonts w:eastAsia="仿宋" w:hAnsi="仿宋"/>
          <w:bCs/>
          <w:sz w:val="32"/>
          <w:szCs w:val="32"/>
        </w:rPr>
        <w:t>、《玉米油》</w:t>
      </w:r>
      <w:r w:rsidR="00817B95" w:rsidRPr="00193EA5">
        <w:rPr>
          <w:rFonts w:eastAsia="仿宋"/>
          <w:bCs/>
          <w:sz w:val="32"/>
          <w:szCs w:val="32"/>
        </w:rPr>
        <w:t>(GB/T 19111-2017)</w:t>
      </w:r>
      <w:r w:rsidR="00817B95" w:rsidRPr="00193EA5">
        <w:rPr>
          <w:rFonts w:eastAsia="仿宋" w:hAnsi="仿宋"/>
          <w:bCs/>
          <w:sz w:val="32"/>
          <w:szCs w:val="32"/>
        </w:rPr>
        <w:t>、《食品安全国家标准</w:t>
      </w:r>
      <w:r w:rsidR="00817B95" w:rsidRPr="00193EA5">
        <w:rPr>
          <w:rFonts w:eastAsia="仿宋"/>
          <w:bCs/>
          <w:sz w:val="32"/>
          <w:szCs w:val="32"/>
        </w:rPr>
        <w:t xml:space="preserve"> </w:t>
      </w:r>
      <w:r w:rsidR="00817B95" w:rsidRPr="00193EA5">
        <w:rPr>
          <w:rFonts w:eastAsia="仿宋" w:hAnsi="仿宋"/>
          <w:bCs/>
          <w:sz w:val="32"/>
          <w:szCs w:val="32"/>
        </w:rPr>
        <w:t>植物油》</w:t>
      </w:r>
      <w:r w:rsidR="00817B95" w:rsidRPr="00193EA5">
        <w:rPr>
          <w:rFonts w:eastAsia="仿宋"/>
          <w:bCs/>
          <w:sz w:val="32"/>
          <w:szCs w:val="32"/>
        </w:rPr>
        <w:t>(GB 2716-2018 )</w:t>
      </w:r>
      <w:r w:rsidR="00817B95" w:rsidRPr="00193EA5">
        <w:rPr>
          <w:rFonts w:eastAsia="仿宋" w:hAnsi="仿宋"/>
          <w:bCs/>
          <w:sz w:val="32"/>
          <w:szCs w:val="32"/>
        </w:rPr>
        <w:t>等指标的要求</w:t>
      </w:r>
      <w:r w:rsidR="007648B1" w:rsidRPr="00193EA5">
        <w:rPr>
          <w:rFonts w:eastAsia="仿宋" w:hAnsi="仿宋"/>
          <w:bCs/>
          <w:sz w:val="32"/>
          <w:szCs w:val="32"/>
        </w:rPr>
        <w:t>。</w:t>
      </w:r>
    </w:p>
    <w:p w:rsidR="007648B1" w:rsidRPr="0083606C" w:rsidRDefault="007648B1" w:rsidP="005F1635">
      <w:pPr>
        <w:spacing w:beforeLines="50" w:line="300" w:lineRule="auto"/>
        <w:rPr>
          <w:rFonts w:ascii="楷体" w:eastAsia="楷体" w:hAnsi="楷体"/>
          <w:bCs/>
          <w:sz w:val="32"/>
          <w:szCs w:val="32"/>
        </w:rPr>
      </w:pPr>
      <w:r w:rsidRPr="0083606C">
        <w:rPr>
          <w:rFonts w:ascii="楷体" w:eastAsia="楷体" w:hAnsi="楷体"/>
          <w:bCs/>
          <w:sz w:val="32"/>
          <w:szCs w:val="32"/>
        </w:rPr>
        <w:t>（二）检验项目</w:t>
      </w:r>
    </w:p>
    <w:p w:rsidR="009F45CC" w:rsidRPr="00193EA5" w:rsidRDefault="00802A06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bCs/>
          <w:sz w:val="32"/>
          <w:szCs w:val="32"/>
        </w:rPr>
        <w:t>1</w:t>
      </w:r>
      <w:r w:rsidR="005F1635">
        <w:rPr>
          <w:rFonts w:eastAsia="仿宋" w:hAnsi="仿宋" w:hint="eastAsia"/>
          <w:bCs/>
          <w:sz w:val="32"/>
          <w:szCs w:val="32"/>
        </w:rPr>
        <w:t>.</w:t>
      </w:r>
      <w:r w:rsidR="00817B95" w:rsidRPr="00193EA5">
        <w:rPr>
          <w:rFonts w:eastAsia="仿宋" w:hAnsi="仿宋"/>
          <w:sz w:val="32"/>
        </w:rPr>
        <w:t>粮食加工品</w:t>
      </w:r>
      <w:r w:rsidR="009F45CC" w:rsidRPr="00193EA5">
        <w:rPr>
          <w:rFonts w:eastAsia="仿宋" w:hAnsi="仿宋"/>
          <w:sz w:val="32"/>
        </w:rPr>
        <w:t>抽检项目包括</w:t>
      </w:r>
      <w:r w:rsidR="00817B95" w:rsidRPr="00193EA5">
        <w:rPr>
          <w:rFonts w:eastAsia="仿宋" w:hAnsi="仿宋"/>
          <w:sz w:val="32"/>
        </w:rPr>
        <w:t>黄曲霉毒素</w:t>
      </w:r>
      <w:r w:rsidR="00817B95" w:rsidRPr="00193EA5">
        <w:rPr>
          <w:rFonts w:eastAsia="仿宋"/>
          <w:sz w:val="32"/>
        </w:rPr>
        <w:t>B</w:t>
      </w:r>
      <w:r w:rsidR="00817B95" w:rsidRPr="00193EA5">
        <w:rPr>
          <w:rFonts w:eastAsia="仿宋"/>
          <w:sz w:val="32"/>
          <w:vertAlign w:val="subscript"/>
        </w:rPr>
        <w:t>1</w:t>
      </w:r>
      <w:r w:rsidR="00817B95" w:rsidRPr="00193EA5">
        <w:rPr>
          <w:rFonts w:eastAsia="仿宋" w:hAnsi="仿宋"/>
          <w:sz w:val="32"/>
        </w:rPr>
        <w:t>、甲醛次硫酸氢钠、铅、二氧化钛、滑石粉、镉、铬</w:t>
      </w:r>
      <w:r w:rsidR="009F45CC" w:rsidRPr="00193EA5">
        <w:rPr>
          <w:rFonts w:eastAsia="仿宋" w:hAnsi="仿宋"/>
          <w:sz w:val="32"/>
        </w:rPr>
        <w:t>等</w:t>
      </w:r>
      <w:r w:rsidR="00817B95" w:rsidRPr="00193EA5">
        <w:rPr>
          <w:rFonts w:eastAsia="仿宋"/>
          <w:sz w:val="32"/>
        </w:rPr>
        <w:t>7</w:t>
      </w:r>
      <w:r w:rsidR="009F45CC" w:rsidRPr="00193EA5">
        <w:rPr>
          <w:rFonts w:eastAsia="仿宋" w:hAnsi="仿宋"/>
          <w:sz w:val="32"/>
        </w:rPr>
        <w:t>个指标。</w:t>
      </w:r>
    </w:p>
    <w:p w:rsidR="009F45CC" w:rsidRPr="00193EA5" w:rsidRDefault="00802A06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bCs/>
          <w:sz w:val="32"/>
          <w:szCs w:val="32"/>
        </w:rPr>
        <w:lastRenderedPageBreak/>
        <w:t>2</w:t>
      </w:r>
      <w:r w:rsidR="005F1635">
        <w:rPr>
          <w:rFonts w:eastAsia="仿宋" w:hAnsi="仿宋" w:hint="eastAsia"/>
          <w:bCs/>
          <w:sz w:val="32"/>
          <w:szCs w:val="32"/>
        </w:rPr>
        <w:t>.</w:t>
      </w:r>
      <w:r w:rsidR="00817B95" w:rsidRPr="00193EA5">
        <w:rPr>
          <w:rFonts w:eastAsia="仿宋" w:hAnsi="仿宋"/>
          <w:sz w:val="32"/>
        </w:rPr>
        <w:t>食用油、油脂及其制品</w:t>
      </w:r>
      <w:r w:rsidR="009F45CC" w:rsidRPr="00193EA5">
        <w:rPr>
          <w:rFonts w:eastAsia="仿宋" w:hAnsi="仿宋"/>
          <w:sz w:val="32"/>
        </w:rPr>
        <w:t>抽检项目包括</w:t>
      </w:r>
      <w:r w:rsidR="00817B95" w:rsidRPr="00193EA5">
        <w:rPr>
          <w:rFonts w:eastAsia="仿宋" w:hAnsi="仿宋"/>
          <w:sz w:val="32"/>
        </w:rPr>
        <w:t>酸值</w:t>
      </w:r>
      <w:r w:rsidR="00817B95" w:rsidRPr="00193EA5">
        <w:rPr>
          <w:rFonts w:eastAsia="仿宋"/>
          <w:sz w:val="32"/>
        </w:rPr>
        <w:t>/</w:t>
      </w:r>
      <w:r w:rsidR="00817B95" w:rsidRPr="00193EA5">
        <w:rPr>
          <w:rFonts w:eastAsia="仿宋" w:hAnsi="仿宋"/>
          <w:sz w:val="32"/>
        </w:rPr>
        <w:t>酸价、过氧化值、铅、黄曲霉毒素</w:t>
      </w:r>
      <w:r w:rsidR="00817B95" w:rsidRPr="00193EA5">
        <w:rPr>
          <w:rFonts w:eastAsia="仿宋"/>
          <w:sz w:val="32"/>
        </w:rPr>
        <w:t>B</w:t>
      </w:r>
      <w:r w:rsidR="00817B95" w:rsidRPr="00193EA5">
        <w:rPr>
          <w:rFonts w:eastAsia="仿宋"/>
          <w:sz w:val="32"/>
          <w:vertAlign w:val="subscript"/>
        </w:rPr>
        <w:t>1</w:t>
      </w:r>
      <w:r w:rsidR="009F45CC" w:rsidRPr="00193EA5">
        <w:rPr>
          <w:rFonts w:eastAsia="仿宋" w:hAnsi="仿宋"/>
          <w:sz w:val="32"/>
        </w:rPr>
        <w:t>等</w:t>
      </w:r>
      <w:r w:rsidR="00817B95" w:rsidRPr="00193EA5">
        <w:rPr>
          <w:rFonts w:eastAsia="仿宋"/>
          <w:sz w:val="32"/>
        </w:rPr>
        <w:t>4</w:t>
      </w:r>
      <w:r w:rsidR="009F45CC" w:rsidRPr="00193EA5">
        <w:rPr>
          <w:rFonts w:eastAsia="仿宋" w:hAnsi="仿宋"/>
          <w:sz w:val="32"/>
        </w:rPr>
        <w:t>个指标。</w:t>
      </w:r>
    </w:p>
    <w:p w:rsidR="009F45CC" w:rsidRPr="00193EA5" w:rsidRDefault="00802A06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bCs/>
          <w:sz w:val="32"/>
          <w:szCs w:val="32"/>
        </w:rPr>
        <w:t>3</w:t>
      </w:r>
      <w:r w:rsidR="005F1635">
        <w:rPr>
          <w:rFonts w:eastAsia="仿宋" w:hAnsi="仿宋" w:hint="eastAsia"/>
          <w:bCs/>
          <w:sz w:val="32"/>
          <w:szCs w:val="32"/>
        </w:rPr>
        <w:t>.</w:t>
      </w:r>
      <w:r w:rsidR="00817B95" w:rsidRPr="00193EA5">
        <w:rPr>
          <w:rFonts w:eastAsia="仿宋" w:hAnsi="仿宋"/>
          <w:sz w:val="32"/>
        </w:rPr>
        <w:t>肉制品</w:t>
      </w:r>
      <w:r w:rsidR="009F45CC" w:rsidRPr="00193EA5">
        <w:rPr>
          <w:rFonts w:eastAsia="仿宋" w:hAnsi="仿宋"/>
          <w:sz w:val="32"/>
        </w:rPr>
        <w:t>类抽检项目包括</w:t>
      </w:r>
      <w:r w:rsidR="00817B95" w:rsidRPr="00193EA5">
        <w:rPr>
          <w:rFonts w:eastAsia="仿宋" w:hAnsi="仿宋"/>
          <w:sz w:val="32"/>
        </w:rPr>
        <w:t>苯甲酸及其钠盐、山梨酸及其钾盐、脱氢乙酸及其钠盐、铅</w:t>
      </w:r>
      <w:r w:rsidR="009F45CC" w:rsidRPr="00193EA5">
        <w:rPr>
          <w:rFonts w:eastAsia="仿宋" w:hAnsi="仿宋"/>
          <w:sz w:val="32"/>
        </w:rPr>
        <w:t>等</w:t>
      </w:r>
      <w:r w:rsidR="00817B95" w:rsidRPr="00193EA5">
        <w:rPr>
          <w:rFonts w:eastAsia="仿宋"/>
          <w:sz w:val="32"/>
        </w:rPr>
        <w:t>4</w:t>
      </w:r>
      <w:r w:rsidR="009F45CC" w:rsidRPr="00193EA5">
        <w:rPr>
          <w:rFonts w:eastAsia="仿宋" w:hAnsi="仿宋"/>
          <w:sz w:val="32"/>
        </w:rPr>
        <w:t>个指标。</w:t>
      </w:r>
    </w:p>
    <w:p w:rsidR="009F45CC" w:rsidRPr="00193EA5" w:rsidRDefault="009F45CC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bCs/>
          <w:sz w:val="32"/>
          <w:szCs w:val="32"/>
        </w:rPr>
        <w:t>4</w:t>
      </w:r>
      <w:r w:rsidR="005F1635">
        <w:rPr>
          <w:rFonts w:eastAsia="仿宋" w:hAnsi="仿宋" w:hint="eastAsia"/>
          <w:bCs/>
          <w:sz w:val="32"/>
          <w:szCs w:val="32"/>
        </w:rPr>
        <w:t>.</w:t>
      </w:r>
      <w:r w:rsidR="00817B95" w:rsidRPr="00193EA5">
        <w:rPr>
          <w:rFonts w:eastAsia="仿宋" w:hAnsi="仿宋"/>
          <w:sz w:val="32"/>
        </w:rPr>
        <w:t>糕点</w:t>
      </w:r>
      <w:r w:rsidRPr="00193EA5">
        <w:rPr>
          <w:rFonts w:eastAsia="仿宋" w:hAnsi="仿宋"/>
          <w:sz w:val="32"/>
        </w:rPr>
        <w:t>抽检项目包括</w:t>
      </w:r>
      <w:r w:rsidR="00817B95" w:rsidRPr="00193EA5">
        <w:rPr>
          <w:rFonts w:eastAsia="仿宋" w:hAnsi="仿宋"/>
          <w:sz w:val="32"/>
        </w:rPr>
        <w:t>酸价、过氧化值、苯甲酸及其钠盐、山梨酸及其钾盐、脱氢乙酸及其钠盐、铅、菌落总数、大肠菌群</w:t>
      </w:r>
      <w:r w:rsidRPr="00193EA5">
        <w:rPr>
          <w:rFonts w:eastAsia="仿宋" w:hAnsi="仿宋"/>
          <w:sz w:val="32"/>
        </w:rPr>
        <w:t>等</w:t>
      </w:r>
      <w:r w:rsidR="00817B95" w:rsidRPr="00193EA5">
        <w:rPr>
          <w:rFonts w:eastAsia="仿宋"/>
          <w:sz w:val="32"/>
        </w:rPr>
        <w:t>7</w:t>
      </w:r>
      <w:r w:rsidRPr="00193EA5">
        <w:rPr>
          <w:rFonts w:eastAsia="仿宋" w:hAnsi="仿宋"/>
          <w:sz w:val="32"/>
        </w:rPr>
        <w:t>个指标。</w:t>
      </w:r>
    </w:p>
    <w:p w:rsidR="009F45CC" w:rsidRPr="00193EA5" w:rsidRDefault="00802A06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bCs/>
          <w:sz w:val="32"/>
          <w:szCs w:val="32"/>
        </w:rPr>
        <w:t>5</w:t>
      </w:r>
      <w:r w:rsidR="005F1635">
        <w:rPr>
          <w:rFonts w:eastAsia="仿宋" w:hAnsi="仿宋" w:hint="eastAsia"/>
          <w:bCs/>
          <w:sz w:val="32"/>
          <w:szCs w:val="32"/>
        </w:rPr>
        <w:t>.</w:t>
      </w:r>
      <w:r w:rsidR="00817B95" w:rsidRPr="00193EA5">
        <w:rPr>
          <w:rFonts w:eastAsia="仿宋" w:hAnsi="仿宋"/>
          <w:sz w:val="32"/>
        </w:rPr>
        <w:t>饼干抽检项目包括酸价、过氧化值、苯甲酸及其钠盐、山梨酸及其钾盐、脱氢乙酸及其钠盐、铅、菌落总数、大肠菌群等</w:t>
      </w:r>
      <w:r w:rsidR="00817B95" w:rsidRPr="00193EA5">
        <w:rPr>
          <w:rFonts w:eastAsia="仿宋"/>
          <w:sz w:val="32"/>
        </w:rPr>
        <w:t>7</w:t>
      </w:r>
      <w:r w:rsidR="00817B95" w:rsidRPr="00193EA5">
        <w:rPr>
          <w:rFonts w:eastAsia="仿宋" w:hAnsi="仿宋"/>
          <w:sz w:val="32"/>
        </w:rPr>
        <w:t>个指标。</w:t>
      </w:r>
      <w:r w:rsidR="009F45CC" w:rsidRPr="00193EA5">
        <w:rPr>
          <w:rFonts w:eastAsia="仿宋"/>
          <w:sz w:val="32"/>
        </w:rPr>
        <w:tab/>
      </w:r>
    </w:p>
    <w:p w:rsidR="007648B1" w:rsidRPr="00193EA5" w:rsidRDefault="00802A06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bCs/>
          <w:sz w:val="32"/>
          <w:szCs w:val="32"/>
        </w:rPr>
        <w:t>6</w:t>
      </w:r>
      <w:r w:rsidR="005F1635">
        <w:rPr>
          <w:rFonts w:eastAsia="仿宋" w:hAnsi="仿宋" w:hint="eastAsia"/>
          <w:bCs/>
          <w:sz w:val="32"/>
          <w:szCs w:val="32"/>
        </w:rPr>
        <w:t>.</w:t>
      </w:r>
      <w:r w:rsidR="00817B95" w:rsidRPr="00193EA5">
        <w:rPr>
          <w:rFonts w:eastAsia="仿宋" w:hAnsi="仿宋"/>
          <w:sz w:val="32"/>
        </w:rPr>
        <w:t>速冻食品</w:t>
      </w:r>
      <w:r w:rsidR="009F45CC" w:rsidRPr="00193EA5">
        <w:rPr>
          <w:rFonts w:eastAsia="仿宋" w:hAnsi="仿宋"/>
          <w:sz w:val="32"/>
        </w:rPr>
        <w:t>检项目包括</w:t>
      </w:r>
      <w:r w:rsidR="00817B95" w:rsidRPr="00193EA5">
        <w:rPr>
          <w:rFonts w:eastAsia="仿宋" w:hAnsi="仿宋"/>
          <w:sz w:val="32"/>
        </w:rPr>
        <w:t>铅、糖精钠等</w:t>
      </w:r>
      <w:r w:rsidR="00817B95" w:rsidRPr="00193EA5">
        <w:rPr>
          <w:rFonts w:eastAsia="仿宋"/>
          <w:sz w:val="32"/>
        </w:rPr>
        <w:t>2</w:t>
      </w:r>
      <w:r w:rsidR="009F45CC" w:rsidRPr="00193EA5">
        <w:rPr>
          <w:rFonts w:eastAsia="仿宋" w:hAnsi="仿宋"/>
          <w:sz w:val="32"/>
        </w:rPr>
        <w:t>个指标。</w:t>
      </w:r>
    </w:p>
    <w:p w:rsidR="00AE7F2B" w:rsidRPr="00193EA5" w:rsidRDefault="00AE7F2B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sz w:val="32"/>
        </w:rPr>
        <w:t>7</w:t>
      </w:r>
      <w:r w:rsidR="005F1635">
        <w:rPr>
          <w:rFonts w:eastAsia="仿宋" w:hAnsi="仿宋" w:hint="eastAsia"/>
          <w:sz w:val="32"/>
        </w:rPr>
        <w:t>.</w:t>
      </w:r>
      <w:r w:rsidRPr="00193EA5">
        <w:rPr>
          <w:rFonts w:eastAsia="仿宋" w:hAnsi="仿宋"/>
          <w:sz w:val="32"/>
        </w:rPr>
        <w:t>调味品检项目包括</w:t>
      </w:r>
      <w:r w:rsidR="00143ACF" w:rsidRPr="00193EA5">
        <w:rPr>
          <w:rFonts w:eastAsia="仿宋" w:hAnsi="仿宋"/>
          <w:sz w:val="32"/>
        </w:rPr>
        <w:t>总酸、总砷、铅、黄曲霉毒素</w:t>
      </w:r>
      <w:r w:rsidR="00143ACF" w:rsidRPr="00193EA5">
        <w:rPr>
          <w:rFonts w:eastAsia="仿宋"/>
          <w:sz w:val="32"/>
        </w:rPr>
        <w:t>B</w:t>
      </w:r>
      <w:r w:rsidR="00143ACF" w:rsidRPr="00193EA5">
        <w:rPr>
          <w:rFonts w:eastAsia="仿宋"/>
          <w:sz w:val="32"/>
          <w:vertAlign w:val="subscript"/>
        </w:rPr>
        <w:t>1</w:t>
      </w:r>
      <w:r w:rsidR="00143ACF" w:rsidRPr="00193EA5">
        <w:rPr>
          <w:rFonts w:eastAsia="仿宋" w:hAnsi="仿宋"/>
          <w:sz w:val="32"/>
        </w:rPr>
        <w:t>、酒精度、氨基酸态氮、食盐、山梨酸、苯甲酸等</w:t>
      </w:r>
      <w:r w:rsidR="00143ACF" w:rsidRPr="00193EA5">
        <w:rPr>
          <w:rFonts w:eastAsia="仿宋"/>
          <w:sz w:val="32"/>
        </w:rPr>
        <w:t>9</w:t>
      </w:r>
      <w:r w:rsidR="00143ACF" w:rsidRPr="00193EA5">
        <w:rPr>
          <w:rFonts w:eastAsia="仿宋" w:hAnsi="仿宋"/>
          <w:sz w:val="32"/>
        </w:rPr>
        <w:t>个指标。</w:t>
      </w:r>
    </w:p>
    <w:p w:rsidR="00AE7F2B" w:rsidRPr="00193EA5" w:rsidRDefault="00AE7F2B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sz w:val="32"/>
        </w:rPr>
        <w:t>8</w:t>
      </w:r>
      <w:r w:rsidR="005F1635">
        <w:rPr>
          <w:rFonts w:eastAsia="仿宋" w:hAnsi="仿宋" w:hint="eastAsia"/>
          <w:sz w:val="32"/>
        </w:rPr>
        <w:t>.</w:t>
      </w:r>
      <w:r w:rsidRPr="00193EA5">
        <w:rPr>
          <w:rFonts w:eastAsia="仿宋" w:hAnsi="仿宋"/>
          <w:sz w:val="32"/>
        </w:rPr>
        <w:t>饮料检项目包括</w:t>
      </w:r>
      <w:r w:rsidR="00143ACF" w:rsidRPr="00193EA5">
        <w:rPr>
          <w:rFonts w:eastAsia="仿宋" w:hAnsi="仿宋"/>
          <w:sz w:val="32"/>
        </w:rPr>
        <w:t>菌落总数、大肠菌群、霉菌、酵母菌、铅、脱氢乙酸、甜蜜素、安赛蜜等</w:t>
      </w:r>
      <w:r w:rsidR="00143ACF" w:rsidRPr="00193EA5">
        <w:rPr>
          <w:rFonts w:eastAsia="仿宋"/>
          <w:sz w:val="32"/>
        </w:rPr>
        <w:t>8</w:t>
      </w:r>
      <w:r w:rsidR="00143ACF" w:rsidRPr="00193EA5">
        <w:rPr>
          <w:rFonts w:eastAsia="仿宋" w:hAnsi="仿宋"/>
          <w:sz w:val="32"/>
        </w:rPr>
        <w:t>个指标。</w:t>
      </w:r>
    </w:p>
    <w:p w:rsidR="00AE7F2B" w:rsidRPr="00193EA5" w:rsidRDefault="00AE7F2B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sz w:val="32"/>
        </w:rPr>
        <w:t>9</w:t>
      </w:r>
      <w:r w:rsidR="005F1635">
        <w:rPr>
          <w:rFonts w:eastAsia="仿宋" w:hAnsi="仿宋" w:hint="eastAsia"/>
          <w:sz w:val="32"/>
        </w:rPr>
        <w:t>.</w:t>
      </w:r>
      <w:r w:rsidRPr="00193EA5">
        <w:rPr>
          <w:rFonts w:eastAsia="仿宋" w:hAnsi="仿宋"/>
          <w:sz w:val="32"/>
        </w:rPr>
        <w:t>乳制品检项目包括</w:t>
      </w:r>
      <w:r w:rsidR="00143ACF" w:rsidRPr="00193EA5">
        <w:rPr>
          <w:rFonts w:eastAsia="仿宋" w:hAnsi="仿宋"/>
          <w:sz w:val="32"/>
        </w:rPr>
        <w:t>菌落总数、大肠菌群、金黄色葡萄球菌、沙门氏菌</w:t>
      </w:r>
      <w:r w:rsidR="00143ACF" w:rsidRPr="00193EA5">
        <w:rPr>
          <w:rFonts w:eastAsia="仿宋"/>
          <w:sz w:val="32"/>
        </w:rPr>
        <w:t xml:space="preserve"> </w:t>
      </w:r>
      <w:r w:rsidR="00143ACF" w:rsidRPr="00193EA5">
        <w:rPr>
          <w:rFonts w:eastAsia="仿宋" w:hAnsi="仿宋"/>
          <w:sz w:val="32"/>
        </w:rPr>
        <w:t>、苯甲酸、山梨酸、糖精钠等</w:t>
      </w:r>
      <w:r w:rsidR="00143ACF" w:rsidRPr="00193EA5">
        <w:rPr>
          <w:rFonts w:eastAsia="仿宋"/>
          <w:sz w:val="32"/>
        </w:rPr>
        <w:t>7</w:t>
      </w:r>
      <w:r w:rsidR="00143ACF" w:rsidRPr="00193EA5">
        <w:rPr>
          <w:rFonts w:eastAsia="仿宋" w:hAnsi="仿宋"/>
          <w:sz w:val="32"/>
        </w:rPr>
        <w:t>个指标。</w:t>
      </w:r>
    </w:p>
    <w:p w:rsidR="00AE7F2B" w:rsidRPr="00193EA5" w:rsidRDefault="00AE7F2B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sz w:val="32"/>
        </w:rPr>
        <w:t>10</w:t>
      </w:r>
      <w:r w:rsidR="005F1635">
        <w:rPr>
          <w:rFonts w:eastAsia="仿宋" w:hAnsi="仿宋" w:hint="eastAsia"/>
          <w:sz w:val="32"/>
        </w:rPr>
        <w:t>.</w:t>
      </w:r>
      <w:r w:rsidRPr="00193EA5">
        <w:rPr>
          <w:rFonts w:eastAsia="仿宋" w:hAnsi="仿宋"/>
          <w:sz w:val="32"/>
        </w:rPr>
        <w:t>薯类和膨化食品检项目包括</w:t>
      </w:r>
      <w:r w:rsidR="00143ACF" w:rsidRPr="00193EA5">
        <w:rPr>
          <w:rFonts w:eastAsia="仿宋" w:hAnsi="仿宋"/>
          <w:sz w:val="32"/>
        </w:rPr>
        <w:t>水分、酸价、过氧化值、铅等</w:t>
      </w:r>
      <w:r w:rsidR="00143ACF" w:rsidRPr="00193EA5">
        <w:rPr>
          <w:rFonts w:eastAsia="仿宋"/>
          <w:sz w:val="32"/>
        </w:rPr>
        <w:t>4</w:t>
      </w:r>
      <w:r w:rsidR="00143ACF" w:rsidRPr="00193EA5">
        <w:rPr>
          <w:rFonts w:eastAsia="仿宋" w:hAnsi="仿宋"/>
          <w:sz w:val="32"/>
        </w:rPr>
        <w:t>个指标。</w:t>
      </w:r>
    </w:p>
    <w:p w:rsidR="00AE7F2B" w:rsidRPr="00193EA5" w:rsidRDefault="00AE7F2B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sz w:val="32"/>
        </w:rPr>
        <w:t>11</w:t>
      </w:r>
      <w:r w:rsidR="005F1635">
        <w:rPr>
          <w:rFonts w:eastAsia="仿宋" w:hAnsi="仿宋" w:hint="eastAsia"/>
          <w:sz w:val="32"/>
        </w:rPr>
        <w:t>.</w:t>
      </w:r>
      <w:r w:rsidRPr="00193EA5">
        <w:rPr>
          <w:rFonts w:eastAsia="仿宋" w:hAnsi="仿宋"/>
          <w:sz w:val="32"/>
        </w:rPr>
        <w:t>罐头检项目包括</w:t>
      </w:r>
      <w:r w:rsidR="00143ACF" w:rsidRPr="00193EA5">
        <w:rPr>
          <w:rFonts w:eastAsia="仿宋" w:hAnsi="仿宋"/>
          <w:sz w:val="32"/>
        </w:rPr>
        <w:t>铅、</w:t>
      </w:r>
      <w:r w:rsidR="00193EA5">
        <w:rPr>
          <w:rFonts w:eastAsia="仿宋" w:hint="eastAsia"/>
          <w:sz w:val="32"/>
        </w:rPr>
        <w:t>p</w:t>
      </w:r>
      <w:r w:rsidR="00143ACF" w:rsidRPr="00193EA5">
        <w:rPr>
          <w:rFonts w:eastAsia="仿宋"/>
          <w:sz w:val="32"/>
        </w:rPr>
        <w:t>H</w:t>
      </w:r>
      <w:r w:rsidR="00143ACF" w:rsidRPr="00193EA5">
        <w:rPr>
          <w:rFonts w:eastAsia="仿宋" w:hAnsi="仿宋"/>
          <w:sz w:val="32"/>
        </w:rPr>
        <w:t>值等</w:t>
      </w:r>
      <w:r w:rsidR="00143ACF" w:rsidRPr="00193EA5">
        <w:rPr>
          <w:rFonts w:eastAsia="仿宋"/>
          <w:sz w:val="32"/>
        </w:rPr>
        <w:t>2</w:t>
      </w:r>
      <w:r w:rsidR="00143ACF" w:rsidRPr="00193EA5">
        <w:rPr>
          <w:rFonts w:eastAsia="仿宋" w:hAnsi="仿宋"/>
          <w:sz w:val="32"/>
        </w:rPr>
        <w:t>个指标。</w:t>
      </w:r>
    </w:p>
    <w:p w:rsidR="00AE7F2B" w:rsidRPr="00193EA5" w:rsidRDefault="00AE7F2B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sz w:val="32"/>
        </w:rPr>
        <w:lastRenderedPageBreak/>
        <w:t>12</w:t>
      </w:r>
      <w:r w:rsidR="005F1635">
        <w:rPr>
          <w:rFonts w:eastAsia="仿宋" w:hAnsi="仿宋" w:hint="eastAsia"/>
          <w:sz w:val="32"/>
        </w:rPr>
        <w:t>.</w:t>
      </w:r>
      <w:r w:rsidRPr="00193EA5">
        <w:rPr>
          <w:rFonts w:eastAsia="仿宋" w:hAnsi="仿宋"/>
          <w:sz w:val="32"/>
        </w:rPr>
        <w:t>蔬菜制品检项目包括</w:t>
      </w:r>
      <w:r w:rsidR="00143ACF" w:rsidRPr="00193EA5">
        <w:rPr>
          <w:rFonts w:eastAsia="仿宋" w:hAnsi="仿宋"/>
          <w:sz w:val="32"/>
        </w:rPr>
        <w:t>二氧化硫残留量、亚硝酸盐、苯甲酸、山梨酸、糖精钠等</w:t>
      </w:r>
      <w:r w:rsidR="00143ACF" w:rsidRPr="00193EA5">
        <w:rPr>
          <w:rFonts w:eastAsia="仿宋"/>
          <w:sz w:val="32"/>
        </w:rPr>
        <w:t>5</w:t>
      </w:r>
      <w:r w:rsidR="00143ACF" w:rsidRPr="00193EA5">
        <w:rPr>
          <w:rFonts w:eastAsia="仿宋" w:hAnsi="仿宋"/>
          <w:sz w:val="32"/>
        </w:rPr>
        <w:t>个指标</w:t>
      </w:r>
      <w:r w:rsidR="00143ACF" w:rsidRPr="00193EA5">
        <w:rPr>
          <w:rFonts w:eastAsia="仿宋"/>
          <w:sz w:val="32"/>
        </w:rPr>
        <w:t>.</w:t>
      </w:r>
    </w:p>
    <w:p w:rsidR="00AE7F2B" w:rsidRPr="00193EA5" w:rsidRDefault="00AE7F2B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sz w:val="32"/>
        </w:rPr>
        <w:t>13</w:t>
      </w:r>
      <w:r w:rsidR="005F1635">
        <w:rPr>
          <w:rFonts w:eastAsia="仿宋" w:hAnsi="仿宋" w:hint="eastAsia"/>
          <w:sz w:val="32"/>
        </w:rPr>
        <w:t>.</w:t>
      </w:r>
      <w:r w:rsidRPr="00193EA5">
        <w:rPr>
          <w:rFonts w:eastAsia="仿宋" w:hAnsi="仿宋"/>
          <w:sz w:val="32"/>
        </w:rPr>
        <w:t>水果制品检项目包括</w:t>
      </w:r>
      <w:r w:rsidR="00143ACF" w:rsidRPr="00193EA5">
        <w:rPr>
          <w:rFonts w:eastAsia="仿宋" w:hAnsi="仿宋"/>
          <w:sz w:val="32"/>
        </w:rPr>
        <w:t>二氧化硫残留量、甜蜜素、铅、脱氢乙酸等</w:t>
      </w:r>
      <w:r w:rsidR="00143ACF" w:rsidRPr="00193EA5">
        <w:rPr>
          <w:rFonts w:eastAsia="仿宋"/>
          <w:sz w:val="32"/>
        </w:rPr>
        <w:t>4</w:t>
      </w:r>
      <w:r w:rsidR="00143ACF" w:rsidRPr="00193EA5">
        <w:rPr>
          <w:rFonts w:eastAsia="仿宋" w:hAnsi="仿宋"/>
          <w:sz w:val="32"/>
        </w:rPr>
        <w:t>个指标。</w:t>
      </w:r>
    </w:p>
    <w:p w:rsidR="00AE7F2B" w:rsidRPr="00193EA5" w:rsidRDefault="00AE7F2B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sz w:val="32"/>
        </w:rPr>
        <w:t>14</w:t>
      </w:r>
      <w:r w:rsidR="005F1635">
        <w:rPr>
          <w:rFonts w:eastAsia="仿宋" w:hAnsi="仿宋" w:hint="eastAsia"/>
          <w:sz w:val="32"/>
        </w:rPr>
        <w:t>.</w:t>
      </w:r>
      <w:r w:rsidRPr="00193EA5">
        <w:rPr>
          <w:rFonts w:eastAsia="仿宋" w:hAnsi="仿宋"/>
          <w:sz w:val="32"/>
        </w:rPr>
        <w:t>茶叶及相关制品检项目包括</w:t>
      </w:r>
      <w:r w:rsidR="00143ACF" w:rsidRPr="00193EA5">
        <w:rPr>
          <w:rFonts w:eastAsia="仿宋" w:hAnsi="仿宋"/>
          <w:sz w:val="32"/>
        </w:rPr>
        <w:t>水分、灰分、铅等</w:t>
      </w:r>
      <w:r w:rsidR="00143ACF" w:rsidRPr="00193EA5">
        <w:rPr>
          <w:rFonts w:eastAsia="仿宋"/>
          <w:sz w:val="32"/>
        </w:rPr>
        <w:t>3</w:t>
      </w:r>
      <w:r w:rsidR="00143ACF" w:rsidRPr="00193EA5">
        <w:rPr>
          <w:rFonts w:eastAsia="仿宋" w:hAnsi="仿宋"/>
          <w:sz w:val="32"/>
        </w:rPr>
        <w:t>个指标。</w:t>
      </w:r>
    </w:p>
    <w:p w:rsidR="00AE7F2B" w:rsidRPr="00193EA5" w:rsidRDefault="00AE7F2B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sz w:val="32"/>
        </w:rPr>
        <w:t>15</w:t>
      </w:r>
      <w:r w:rsidR="005F1635">
        <w:rPr>
          <w:rFonts w:eastAsia="仿宋" w:hAnsi="仿宋" w:hint="eastAsia"/>
          <w:sz w:val="32"/>
        </w:rPr>
        <w:t>.</w:t>
      </w:r>
      <w:r w:rsidRPr="00193EA5">
        <w:rPr>
          <w:rFonts w:eastAsia="仿宋" w:hAnsi="仿宋"/>
          <w:sz w:val="32"/>
        </w:rPr>
        <w:t>方便食品检项目包括</w:t>
      </w:r>
      <w:r w:rsidR="00B3290D" w:rsidRPr="00193EA5">
        <w:rPr>
          <w:rFonts w:eastAsia="仿宋" w:hAnsi="仿宋"/>
          <w:sz w:val="32"/>
        </w:rPr>
        <w:t>铅、沙门氏菌、金黄色葡萄球菌、大肠菌群等</w:t>
      </w:r>
      <w:r w:rsidR="00B3290D" w:rsidRPr="00193EA5">
        <w:rPr>
          <w:rFonts w:eastAsia="仿宋"/>
          <w:sz w:val="32"/>
        </w:rPr>
        <w:t>4</w:t>
      </w:r>
      <w:r w:rsidR="00B3290D" w:rsidRPr="00193EA5">
        <w:rPr>
          <w:rFonts w:eastAsia="仿宋" w:hAnsi="仿宋"/>
          <w:sz w:val="32"/>
        </w:rPr>
        <w:t>个指标。</w:t>
      </w:r>
    </w:p>
    <w:p w:rsidR="00AE7F2B" w:rsidRPr="00193EA5" w:rsidRDefault="00AE7F2B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sz w:val="32"/>
        </w:rPr>
        <w:t>16</w:t>
      </w:r>
      <w:r w:rsidR="005F1635">
        <w:rPr>
          <w:rFonts w:eastAsia="仿宋" w:hAnsi="仿宋" w:hint="eastAsia"/>
          <w:sz w:val="32"/>
        </w:rPr>
        <w:t>.</w:t>
      </w:r>
      <w:r w:rsidRPr="00193EA5">
        <w:rPr>
          <w:rFonts w:eastAsia="仿宋" w:hAnsi="仿宋"/>
          <w:sz w:val="32"/>
        </w:rPr>
        <w:t>酒类检项目包括</w:t>
      </w:r>
      <w:r w:rsidR="00B3290D" w:rsidRPr="00193EA5">
        <w:rPr>
          <w:rFonts w:eastAsia="仿宋" w:hAnsi="仿宋"/>
          <w:sz w:val="32"/>
        </w:rPr>
        <w:t>酒精度、甲醇、氰化物、铅、糖精钠等</w:t>
      </w:r>
      <w:r w:rsidR="00B3290D" w:rsidRPr="00193EA5">
        <w:rPr>
          <w:rFonts w:eastAsia="仿宋"/>
          <w:sz w:val="32"/>
        </w:rPr>
        <w:t>4</w:t>
      </w:r>
      <w:r w:rsidR="00B3290D" w:rsidRPr="00193EA5">
        <w:rPr>
          <w:rFonts w:eastAsia="仿宋" w:hAnsi="仿宋"/>
          <w:sz w:val="32"/>
        </w:rPr>
        <w:t>个指标。</w:t>
      </w:r>
    </w:p>
    <w:p w:rsidR="00AE7F2B" w:rsidRPr="00193EA5" w:rsidRDefault="00AE7F2B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sz w:val="32"/>
        </w:rPr>
        <w:t>17</w:t>
      </w:r>
      <w:r w:rsidR="005F1635">
        <w:rPr>
          <w:rFonts w:eastAsia="仿宋" w:hAnsi="仿宋" w:hint="eastAsia"/>
          <w:sz w:val="32"/>
        </w:rPr>
        <w:t>.</w:t>
      </w:r>
      <w:r w:rsidRPr="00193EA5">
        <w:rPr>
          <w:rFonts w:eastAsia="仿宋" w:hAnsi="仿宋"/>
          <w:sz w:val="32"/>
        </w:rPr>
        <w:t>食用农产品检项目包括</w:t>
      </w:r>
      <w:r w:rsidR="00B3290D" w:rsidRPr="00193EA5">
        <w:rPr>
          <w:rFonts w:eastAsia="仿宋" w:hAnsi="仿宋"/>
          <w:sz w:val="32"/>
        </w:rPr>
        <w:t>克伦特罗、沙丁胺醇、莱克多巴胺、挥发性盐基氮、农残等指标</w:t>
      </w:r>
    </w:p>
    <w:p w:rsidR="00AE7F2B" w:rsidRPr="00193EA5" w:rsidRDefault="00AE7F2B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sz w:val="32"/>
        </w:rPr>
        <w:t>18</w:t>
      </w:r>
      <w:r w:rsidR="005F1635">
        <w:rPr>
          <w:rFonts w:eastAsia="仿宋" w:hAnsi="仿宋" w:hint="eastAsia"/>
          <w:sz w:val="32"/>
        </w:rPr>
        <w:t>.</w:t>
      </w:r>
      <w:r w:rsidRPr="00193EA5">
        <w:rPr>
          <w:rFonts w:eastAsia="仿宋" w:hAnsi="仿宋"/>
          <w:sz w:val="32"/>
        </w:rPr>
        <w:t>糕点检项目包括</w:t>
      </w:r>
      <w:r w:rsidR="00B3290D" w:rsidRPr="00193EA5">
        <w:rPr>
          <w:rFonts w:eastAsia="仿宋" w:hAnsi="仿宋"/>
          <w:sz w:val="32"/>
        </w:rPr>
        <w:t>铅、丙酸、脱氢乙酸、甜蜜素、铝的残留量等</w:t>
      </w:r>
      <w:r w:rsidR="00B3290D" w:rsidRPr="00193EA5">
        <w:rPr>
          <w:rFonts w:eastAsia="仿宋"/>
          <w:sz w:val="32"/>
        </w:rPr>
        <w:t>5</w:t>
      </w:r>
      <w:r w:rsidR="00B3290D" w:rsidRPr="00193EA5">
        <w:rPr>
          <w:rFonts w:eastAsia="仿宋" w:hAnsi="仿宋"/>
          <w:sz w:val="32"/>
        </w:rPr>
        <w:t>个指标。</w:t>
      </w:r>
    </w:p>
    <w:p w:rsidR="00AE7F2B" w:rsidRPr="00193EA5" w:rsidRDefault="00AE7F2B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sz w:val="32"/>
        </w:rPr>
        <w:t>19</w:t>
      </w:r>
      <w:r w:rsidR="005F1635">
        <w:rPr>
          <w:rFonts w:eastAsia="仿宋" w:hAnsi="仿宋" w:hint="eastAsia"/>
          <w:sz w:val="32"/>
        </w:rPr>
        <w:t>.</w:t>
      </w:r>
      <w:r w:rsidRPr="00193EA5">
        <w:rPr>
          <w:rFonts w:eastAsia="仿宋" w:hAnsi="仿宋"/>
          <w:sz w:val="32"/>
        </w:rPr>
        <w:t>糖果制品检项目包括</w:t>
      </w:r>
      <w:r w:rsidR="00B3290D" w:rsidRPr="00193EA5">
        <w:rPr>
          <w:rFonts w:eastAsia="仿宋" w:hAnsi="仿宋"/>
          <w:sz w:val="32"/>
        </w:rPr>
        <w:t>铅、糖精钠、二氧化硫残留量、合成着色剂等</w:t>
      </w:r>
      <w:r w:rsidR="00B3290D" w:rsidRPr="00193EA5">
        <w:rPr>
          <w:rFonts w:eastAsia="仿宋"/>
          <w:sz w:val="32"/>
        </w:rPr>
        <w:t>5</w:t>
      </w:r>
      <w:r w:rsidR="00B3290D" w:rsidRPr="00193EA5">
        <w:rPr>
          <w:rFonts w:eastAsia="仿宋" w:hAnsi="仿宋"/>
          <w:sz w:val="32"/>
        </w:rPr>
        <w:t>个指标。</w:t>
      </w:r>
    </w:p>
    <w:p w:rsidR="00AE7F2B" w:rsidRPr="00193EA5" w:rsidRDefault="00AE7F2B" w:rsidP="005F1635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sz w:val="32"/>
        </w:rPr>
        <w:t>20</w:t>
      </w:r>
      <w:r w:rsidR="005F1635">
        <w:rPr>
          <w:rFonts w:eastAsia="仿宋" w:hAnsi="仿宋" w:hint="eastAsia"/>
          <w:sz w:val="32"/>
        </w:rPr>
        <w:t>.</w:t>
      </w:r>
      <w:r w:rsidRPr="00193EA5">
        <w:rPr>
          <w:rFonts w:eastAsia="仿宋" w:hAnsi="仿宋"/>
          <w:sz w:val="32"/>
        </w:rPr>
        <w:t>豆制品检项目包括</w:t>
      </w:r>
      <w:r w:rsidR="00B3290D" w:rsidRPr="00193EA5">
        <w:rPr>
          <w:rFonts w:eastAsia="仿宋" w:hAnsi="仿宋"/>
          <w:sz w:val="32"/>
        </w:rPr>
        <w:t>铅、黄曲霉毒素</w:t>
      </w:r>
      <w:r w:rsidR="00B3290D" w:rsidRPr="00193EA5">
        <w:rPr>
          <w:rFonts w:eastAsia="仿宋"/>
          <w:sz w:val="32"/>
        </w:rPr>
        <w:t>B</w:t>
      </w:r>
      <w:r w:rsidR="00B3290D" w:rsidRPr="00193EA5">
        <w:rPr>
          <w:rFonts w:eastAsia="仿宋"/>
          <w:sz w:val="32"/>
          <w:vertAlign w:val="subscript"/>
        </w:rPr>
        <w:t>1</w:t>
      </w:r>
      <w:r w:rsidR="00B3290D" w:rsidRPr="00193EA5">
        <w:rPr>
          <w:rFonts w:eastAsia="仿宋" w:hAnsi="仿宋"/>
          <w:sz w:val="32"/>
        </w:rPr>
        <w:t>、苯甲酸、山梨酸、糖精钠等</w:t>
      </w:r>
      <w:r w:rsidR="00B3290D" w:rsidRPr="00193EA5">
        <w:rPr>
          <w:rFonts w:eastAsia="仿宋"/>
          <w:sz w:val="32"/>
        </w:rPr>
        <w:t>5</w:t>
      </w:r>
      <w:r w:rsidR="00B3290D" w:rsidRPr="00193EA5">
        <w:rPr>
          <w:rFonts w:eastAsia="仿宋" w:hAnsi="仿宋"/>
          <w:sz w:val="32"/>
        </w:rPr>
        <w:t>个指标。</w:t>
      </w:r>
    </w:p>
    <w:p w:rsidR="00542E55" w:rsidRPr="00193EA5" w:rsidRDefault="00542E55" w:rsidP="00152AC9">
      <w:pPr>
        <w:spacing w:beforeLines="50" w:line="300" w:lineRule="auto"/>
        <w:jc w:val="left"/>
        <w:rPr>
          <w:rFonts w:eastAsia="仿宋"/>
          <w:sz w:val="32"/>
        </w:rPr>
      </w:pPr>
      <w:r w:rsidRPr="00193EA5">
        <w:rPr>
          <w:rFonts w:eastAsia="仿宋"/>
          <w:sz w:val="32"/>
        </w:rPr>
        <w:t>21</w:t>
      </w:r>
      <w:r w:rsidR="005F1635">
        <w:rPr>
          <w:rFonts w:eastAsia="仿宋" w:hAnsi="仿宋" w:hint="eastAsia"/>
          <w:sz w:val="32"/>
        </w:rPr>
        <w:t>.</w:t>
      </w:r>
      <w:r w:rsidRPr="00193EA5">
        <w:rPr>
          <w:rFonts w:eastAsia="仿宋" w:hAnsi="仿宋"/>
          <w:sz w:val="32"/>
        </w:rPr>
        <w:t>畜肉检项目包括挥发性盐基氮、克伦特罗、莱克多巴胺、沙丁胺醇等</w:t>
      </w:r>
      <w:r w:rsidRPr="00193EA5">
        <w:rPr>
          <w:rFonts w:eastAsia="仿宋"/>
          <w:sz w:val="32"/>
        </w:rPr>
        <w:t>4</w:t>
      </w:r>
      <w:r w:rsidRPr="00193EA5">
        <w:rPr>
          <w:rFonts w:eastAsia="仿宋" w:hAnsi="仿宋"/>
          <w:sz w:val="32"/>
        </w:rPr>
        <w:t>个指标。</w:t>
      </w:r>
    </w:p>
    <w:sectPr w:rsidR="00542E55" w:rsidRPr="00193EA5" w:rsidSect="00182163">
      <w:footerReference w:type="default" r:id="rId8"/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5599" w:rsidRDefault="002E5599">
      <w:r>
        <w:separator/>
      </w:r>
    </w:p>
  </w:endnote>
  <w:endnote w:type="continuationSeparator" w:id="1">
    <w:p w:rsidR="002E5599" w:rsidRDefault="002E55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”“Times New Roman”“">
    <w:altName w:val="宋体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5F28" w:rsidRPr="00CD1E15" w:rsidRDefault="00152AC9" w:rsidP="00B12857">
    <w:pPr>
      <w:pStyle w:val="ab"/>
      <w:jc w:val="right"/>
      <w:rPr>
        <w:rFonts w:eastAsiaTheme="minorEastAsia"/>
        <w:sz w:val="28"/>
        <w:szCs w:val="28"/>
      </w:rPr>
    </w:pPr>
    <w:r w:rsidRPr="00CD1E15">
      <w:rPr>
        <w:rFonts w:eastAsiaTheme="minorEastAsia"/>
        <w:sz w:val="28"/>
        <w:szCs w:val="28"/>
      </w:rPr>
      <w:fldChar w:fldCharType="begin"/>
    </w:r>
    <w:r w:rsidR="00FF5F28" w:rsidRPr="00CD1E15">
      <w:rPr>
        <w:rFonts w:eastAsiaTheme="minorEastAsia"/>
        <w:sz w:val="28"/>
        <w:szCs w:val="28"/>
      </w:rPr>
      <w:instrText>PAGE   \* MERGEFORMAT</w:instrText>
    </w:r>
    <w:r w:rsidRPr="00CD1E15">
      <w:rPr>
        <w:rFonts w:eastAsiaTheme="minorEastAsia"/>
        <w:sz w:val="28"/>
        <w:szCs w:val="28"/>
      </w:rPr>
      <w:fldChar w:fldCharType="separate"/>
    </w:r>
    <w:r w:rsidR="005F1635" w:rsidRPr="005F1635">
      <w:rPr>
        <w:rFonts w:eastAsiaTheme="minorEastAsia"/>
        <w:noProof/>
        <w:sz w:val="28"/>
        <w:szCs w:val="28"/>
        <w:lang w:val="zh-CN"/>
      </w:rPr>
      <w:t>2</w:t>
    </w:r>
    <w:r w:rsidRPr="00CD1E15">
      <w:rPr>
        <w:rFonts w:eastAsiaTheme="minorEastAsia"/>
        <w:sz w:val="28"/>
        <w:szCs w:val="28"/>
      </w:rPr>
      <w:fldChar w:fldCharType="end"/>
    </w:r>
  </w:p>
  <w:p w:rsidR="00FF5F28" w:rsidRDefault="00FF5F28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5599" w:rsidRDefault="002E5599">
      <w:r>
        <w:separator/>
      </w:r>
    </w:p>
  </w:footnote>
  <w:footnote w:type="continuationSeparator" w:id="1">
    <w:p w:rsidR="002E5599" w:rsidRDefault="002E55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8E54B"/>
    <w:multiLevelType w:val="singleLevel"/>
    <w:tmpl w:val="59B8E54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hideSpelling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1F82"/>
    <w:rsid w:val="00000309"/>
    <w:rsid w:val="00001334"/>
    <w:rsid w:val="000014D4"/>
    <w:rsid w:val="000022A6"/>
    <w:rsid w:val="0000369B"/>
    <w:rsid w:val="00004C91"/>
    <w:rsid w:val="00004DCC"/>
    <w:rsid w:val="00005262"/>
    <w:rsid w:val="000054CE"/>
    <w:rsid w:val="00005BDA"/>
    <w:rsid w:val="000069E5"/>
    <w:rsid w:val="00007307"/>
    <w:rsid w:val="00010303"/>
    <w:rsid w:val="00011E3E"/>
    <w:rsid w:val="00012C27"/>
    <w:rsid w:val="0001315A"/>
    <w:rsid w:val="00013B8F"/>
    <w:rsid w:val="00015E74"/>
    <w:rsid w:val="000179C9"/>
    <w:rsid w:val="00017A0D"/>
    <w:rsid w:val="00020229"/>
    <w:rsid w:val="0002074D"/>
    <w:rsid w:val="00022BC1"/>
    <w:rsid w:val="000235F3"/>
    <w:rsid w:val="00023613"/>
    <w:rsid w:val="00025C1C"/>
    <w:rsid w:val="0002655B"/>
    <w:rsid w:val="00026B50"/>
    <w:rsid w:val="00026FC0"/>
    <w:rsid w:val="00027A49"/>
    <w:rsid w:val="00027D97"/>
    <w:rsid w:val="0003140E"/>
    <w:rsid w:val="00031CF3"/>
    <w:rsid w:val="00032A1D"/>
    <w:rsid w:val="00033262"/>
    <w:rsid w:val="00033CFF"/>
    <w:rsid w:val="0003425D"/>
    <w:rsid w:val="00035267"/>
    <w:rsid w:val="00035607"/>
    <w:rsid w:val="00035B1E"/>
    <w:rsid w:val="00035F3A"/>
    <w:rsid w:val="00036044"/>
    <w:rsid w:val="00037317"/>
    <w:rsid w:val="00041151"/>
    <w:rsid w:val="00041511"/>
    <w:rsid w:val="00042A80"/>
    <w:rsid w:val="00043B30"/>
    <w:rsid w:val="000448CF"/>
    <w:rsid w:val="00046379"/>
    <w:rsid w:val="00046F8E"/>
    <w:rsid w:val="000478B0"/>
    <w:rsid w:val="00047BC4"/>
    <w:rsid w:val="00047DBE"/>
    <w:rsid w:val="00051354"/>
    <w:rsid w:val="0005407A"/>
    <w:rsid w:val="000541F6"/>
    <w:rsid w:val="0005426C"/>
    <w:rsid w:val="00054555"/>
    <w:rsid w:val="00054B7B"/>
    <w:rsid w:val="00054DDB"/>
    <w:rsid w:val="00055681"/>
    <w:rsid w:val="00055A98"/>
    <w:rsid w:val="000560AA"/>
    <w:rsid w:val="0005641C"/>
    <w:rsid w:val="000565D0"/>
    <w:rsid w:val="00056861"/>
    <w:rsid w:val="0005693C"/>
    <w:rsid w:val="00056D3A"/>
    <w:rsid w:val="00056D5F"/>
    <w:rsid w:val="00057DB6"/>
    <w:rsid w:val="00057ECD"/>
    <w:rsid w:val="00057FDB"/>
    <w:rsid w:val="000602E7"/>
    <w:rsid w:val="00061512"/>
    <w:rsid w:val="00061D8D"/>
    <w:rsid w:val="00062061"/>
    <w:rsid w:val="00063029"/>
    <w:rsid w:val="0006371B"/>
    <w:rsid w:val="00064508"/>
    <w:rsid w:val="00065087"/>
    <w:rsid w:val="00065E92"/>
    <w:rsid w:val="000661BD"/>
    <w:rsid w:val="0006713E"/>
    <w:rsid w:val="00067A6F"/>
    <w:rsid w:val="000710D3"/>
    <w:rsid w:val="000727A1"/>
    <w:rsid w:val="00072AEC"/>
    <w:rsid w:val="00074ABB"/>
    <w:rsid w:val="00074CFA"/>
    <w:rsid w:val="000750D0"/>
    <w:rsid w:val="000752C7"/>
    <w:rsid w:val="00075471"/>
    <w:rsid w:val="000761EF"/>
    <w:rsid w:val="00077719"/>
    <w:rsid w:val="00080D0E"/>
    <w:rsid w:val="00082AE4"/>
    <w:rsid w:val="00082CE0"/>
    <w:rsid w:val="00083DB8"/>
    <w:rsid w:val="00085266"/>
    <w:rsid w:val="0008527E"/>
    <w:rsid w:val="00085F57"/>
    <w:rsid w:val="0008678D"/>
    <w:rsid w:val="00086A10"/>
    <w:rsid w:val="0008721E"/>
    <w:rsid w:val="00087B66"/>
    <w:rsid w:val="00087E94"/>
    <w:rsid w:val="00090072"/>
    <w:rsid w:val="00090103"/>
    <w:rsid w:val="00090943"/>
    <w:rsid w:val="00090F84"/>
    <w:rsid w:val="0009125B"/>
    <w:rsid w:val="00091816"/>
    <w:rsid w:val="00091AFA"/>
    <w:rsid w:val="00092FD0"/>
    <w:rsid w:val="00093BD7"/>
    <w:rsid w:val="00094661"/>
    <w:rsid w:val="00094BEF"/>
    <w:rsid w:val="00094C8D"/>
    <w:rsid w:val="00094CA0"/>
    <w:rsid w:val="000953E4"/>
    <w:rsid w:val="00095853"/>
    <w:rsid w:val="000963F7"/>
    <w:rsid w:val="00096490"/>
    <w:rsid w:val="00096CF5"/>
    <w:rsid w:val="00096DF2"/>
    <w:rsid w:val="000972E1"/>
    <w:rsid w:val="000A0540"/>
    <w:rsid w:val="000A0592"/>
    <w:rsid w:val="000A0B97"/>
    <w:rsid w:val="000A23A7"/>
    <w:rsid w:val="000A2881"/>
    <w:rsid w:val="000A334F"/>
    <w:rsid w:val="000A3EB8"/>
    <w:rsid w:val="000A4FA2"/>
    <w:rsid w:val="000A59B1"/>
    <w:rsid w:val="000A6402"/>
    <w:rsid w:val="000A6722"/>
    <w:rsid w:val="000A7D9F"/>
    <w:rsid w:val="000B0A2D"/>
    <w:rsid w:val="000B2F3E"/>
    <w:rsid w:val="000B4D17"/>
    <w:rsid w:val="000B50C1"/>
    <w:rsid w:val="000B6210"/>
    <w:rsid w:val="000B635D"/>
    <w:rsid w:val="000B6C45"/>
    <w:rsid w:val="000B730B"/>
    <w:rsid w:val="000C0693"/>
    <w:rsid w:val="000C078E"/>
    <w:rsid w:val="000C0E10"/>
    <w:rsid w:val="000C27B2"/>
    <w:rsid w:val="000C3B41"/>
    <w:rsid w:val="000C4033"/>
    <w:rsid w:val="000C459F"/>
    <w:rsid w:val="000C4ED5"/>
    <w:rsid w:val="000C4F8E"/>
    <w:rsid w:val="000C5BAC"/>
    <w:rsid w:val="000C66E2"/>
    <w:rsid w:val="000C6842"/>
    <w:rsid w:val="000C7188"/>
    <w:rsid w:val="000D13B9"/>
    <w:rsid w:val="000D17CF"/>
    <w:rsid w:val="000D26A3"/>
    <w:rsid w:val="000D295B"/>
    <w:rsid w:val="000D2C72"/>
    <w:rsid w:val="000D3086"/>
    <w:rsid w:val="000D36D7"/>
    <w:rsid w:val="000D3A12"/>
    <w:rsid w:val="000D3E91"/>
    <w:rsid w:val="000D7280"/>
    <w:rsid w:val="000D793D"/>
    <w:rsid w:val="000D7D18"/>
    <w:rsid w:val="000E0E00"/>
    <w:rsid w:val="000E2524"/>
    <w:rsid w:val="000E2FB1"/>
    <w:rsid w:val="000E3363"/>
    <w:rsid w:val="000E3923"/>
    <w:rsid w:val="000E4076"/>
    <w:rsid w:val="000E4283"/>
    <w:rsid w:val="000E46F0"/>
    <w:rsid w:val="000E5B14"/>
    <w:rsid w:val="000E5E3E"/>
    <w:rsid w:val="000E6343"/>
    <w:rsid w:val="000E68EC"/>
    <w:rsid w:val="000E7197"/>
    <w:rsid w:val="000F0316"/>
    <w:rsid w:val="000F181E"/>
    <w:rsid w:val="000F1A69"/>
    <w:rsid w:val="000F1D7A"/>
    <w:rsid w:val="000F3643"/>
    <w:rsid w:val="000F3749"/>
    <w:rsid w:val="000F778B"/>
    <w:rsid w:val="001000B7"/>
    <w:rsid w:val="001006BC"/>
    <w:rsid w:val="00100CFB"/>
    <w:rsid w:val="001026CC"/>
    <w:rsid w:val="00102803"/>
    <w:rsid w:val="00104475"/>
    <w:rsid w:val="001049E5"/>
    <w:rsid w:val="00104CB9"/>
    <w:rsid w:val="00105170"/>
    <w:rsid w:val="00106043"/>
    <w:rsid w:val="00106494"/>
    <w:rsid w:val="00106E1F"/>
    <w:rsid w:val="00107986"/>
    <w:rsid w:val="00107A8A"/>
    <w:rsid w:val="00107D0A"/>
    <w:rsid w:val="001100DD"/>
    <w:rsid w:val="00111226"/>
    <w:rsid w:val="00111574"/>
    <w:rsid w:val="0011405F"/>
    <w:rsid w:val="00114489"/>
    <w:rsid w:val="001147AC"/>
    <w:rsid w:val="00114E1E"/>
    <w:rsid w:val="001153DA"/>
    <w:rsid w:val="00116377"/>
    <w:rsid w:val="00120604"/>
    <w:rsid w:val="001208EB"/>
    <w:rsid w:val="001229D7"/>
    <w:rsid w:val="00123046"/>
    <w:rsid w:val="0012359A"/>
    <w:rsid w:val="001250A3"/>
    <w:rsid w:val="0012553C"/>
    <w:rsid w:val="00125A53"/>
    <w:rsid w:val="0012671A"/>
    <w:rsid w:val="00126A73"/>
    <w:rsid w:val="00127B17"/>
    <w:rsid w:val="00130814"/>
    <w:rsid w:val="00130D60"/>
    <w:rsid w:val="0013160E"/>
    <w:rsid w:val="00133093"/>
    <w:rsid w:val="001340C5"/>
    <w:rsid w:val="00134150"/>
    <w:rsid w:val="001341E3"/>
    <w:rsid w:val="00134C04"/>
    <w:rsid w:val="00134C50"/>
    <w:rsid w:val="00134EE2"/>
    <w:rsid w:val="00135839"/>
    <w:rsid w:val="00135CD8"/>
    <w:rsid w:val="001360D1"/>
    <w:rsid w:val="0013680F"/>
    <w:rsid w:val="001371B5"/>
    <w:rsid w:val="0013776D"/>
    <w:rsid w:val="00137B45"/>
    <w:rsid w:val="00137C77"/>
    <w:rsid w:val="00137FCB"/>
    <w:rsid w:val="001402B5"/>
    <w:rsid w:val="001403A8"/>
    <w:rsid w:val="001404F0"/>
    <w:rsid w:val="0014120B"/>
    <w:rsid w:val="00142133"/>
    <w:rsid w:val="0014356E"/>
    <w:rsid w:val="00143A1F"/>
    <w:rsid w:val="00143ACF"/>
    <w:rsid w:val="001461C4"/>
    <w:rsid w:val="00146402"/>
    <w:rsid w:val="001501D7"/>
    <w:rsid w:val="001502EF"/>
    <w:rsid w:val="00150555"/>
    <w:rsid w:val="00152AC9"/>
    <w:rsid w:val="00152B35"/>
    <w:rsid w:val="00153C36"/>
    <w:rsid w:val="001542EB"/>
    <w:rsid w:val="001542FA"/>
    <w:rsid w:val="001543C0"/>
    <w:rsid w:val="0015573E"/>
    <w:rsid w:val="00155D46"/>
    <w:rsid w:val="00156312"/>
    <w:rsid w:val="00156DF8"/>
    <w:rsid w:val="001571B2"/>
    <w:rsid w:val="0015737C"/>
    <w:rsid w:val="001575DF"/>
    <w:rsid w:val="001601F3"/>
    <w:rsid w:val="00160422"/>
    <w:rsid w:val="0016042C"/>
    <w:rsid w:val="0016060A"/>
    <w:rsid w:val="0016141F"/>
    <w:rsid w:val="00162C2E"/>
    <w:rsid w:val="001637C7"/>
    <w:rsid w:val="00163FF4"/>
    <w:rsid w:val="00164286"/>
    <w:rsid w:val="001646BA"/>
    <w:rsid w:val="00165384"/>
    <w:rsid w:val="0016551E"/>
    <w:rsid w:val="001663D9"/>
    <w:rsid w:val="0016788B"/>
    <w:rsid w:val="00167EC1"/>
    <w:rsid w:val="00170404"/>
    <w:rsid w:val="00171771"/>
    <w:rsid w:val="00171FBE"/>
    <w:rsid w:val="0017308A"/>
    <w:rsid w:val="00173235"/>
    <w:rsid w:val="001732B6"/>
    <w:rsid w:val="001751CB"/>
    <w:rsid w:val="00175591"/>
    <w:rsid w:val="001774EC"/>
    <w:rsid w:val="00177568"/>
    <w:rsid w:val="00177D96"/>
    <w:rsid w:val="001807BC"/>
    <w:rsid w:val="00180963"/>
    <w:rsid w:val="00180FDC"/>
    <w:rsid w:val="001816B7"/>
    <w:rsid w:val="00181871"/>
    <w:rsid w:val="001820A2"/>
    <w:rsid w:val="00182163"/>
    <w:rsid w:val="0018227D"/>
    <w:rsid w:val="001829D0"/>
    <w:rsid w:val="00182E0A"/>
    <w:rsid w:val="00183227"/>
    <w:rsid w:val="00183256"/>
    <w:rsid w:val="0018348E"/>
    <w:rsid w:val="00184294"/>
    <w:rsid w:val="001845C5"/>
    <w:rsid w:val="00184899"/>
    <w:rsid w:val="00185D11"/>
    <w:rsid w:val="00186BCD"/>
    <w:rsid w:val="00187C5A"/>
    <w:rsid w:val="00187EA6"/>
    <w:rsid w:val="001903C8"/>
    <w:rsid w:val="0019161B"/>
    <w:rsid w:val="00192446"/>
    <w:rsid w:val="001938E3"/>
    <w:rsid w:val="00193EA5"/>
    <w:rsid w:val="0019430A"/>
    <w:rsid w:val="0019439E"/>
    <w:rsid w:val="00194E70"/>
    <w:rsid w:val="00194EFB"/>
    <w:rsid w:val="00195692"/>
    <w:rsid w:val="00197E77"/>
    <w:rsid w:val="001A1CDF"/>
    <w:rsid w:val="001A2498"/>
    <w:rsid w:val="001A2836"/>
    <w:rsid w:val="001A2864"/>
    <w:rsid w:val="001A29D9"/>
    <w:rsid w:val="001A37E7"/>
    <w:rsid w:val="001A450F"/>
    <w:rsid w:val="001A4E31"/>
    <w:rsid w:val="001A5347"/>
    <w:rsid w:val="001B0433"/>
    <w:rsid w:val="001B1656"/>
    <w:rsid w:val="001B16A2"/>
    <w:rsid w:val="001B25E3"/>
    <w:rsid w:val="001B312C"/>
    <w:rsid w:val="001B3CDA"/>
    <w:rsid w:val="001B4B73"/>
    <w:rsid w:val="001B4E06"/>
    <w:rsid w:val="001B5E6B"/>
    <w:rsid w:val="001B6100"/>
    <w:rsid w:val="001B77A9"/>
    <w:rsid w:val="001C0678"/>
    <w:rsid w:val="001C1127"/>
    <w:rsid w:val="001C202E"/>
    <w:rsid w:val="001C20FA"/>
    <w:rsid w:val="001C24C0"/>
    <w:rsid w:val="001C2850"/>
    <w:rsid w:val="001C37D3"/>
    <w:rsid w:val="001C3E2D"/>
    <w:rsid w:val="001C4140"/>
    <w:rsid w:val="001C421D"/>
    <w:rsid w:val="001C4428"/>
    <w:rsid w:val="001C4938"/>
    <w:rsid w:val="001C4C06"/>
    <w:rsid w:val="001C4DDB"/>
    <w:rsid w:val="001C6C53"/>
    <w:rsid w:val="001C73D1"/>
    <w:rsid w:val="001C7CEE"/>
    <w:rsid w:val="001C7EAB"/>
    <w:rsid w:val="001D0486"/>
    <w:rsid w:val="001D0DF6"/>
    <w:rsid w:val="001D1FCA"/>
    <w:rsid w:val="001D223E"/>
    <w:rsid w:val="001D22A3"/>
    <w:rsid w:val="001D2B30"/>
    <w:rsid w:val="001D330E"/>
    <w:rsid w:val="001D432F"/>
    <w:rsid w:val="001D4546"/>
    <w:rsid w:val="001D47D5"/>
    <w:rsid w:val="001D5552"/>
    <w:rsid w:val="001D5C5F"/>
    <w:rsid w:val="001E073B"/>
    <w:rsid w:val="001E0B05"/>
    <w:rsid w:val="001E1D5E"/>
    <w:rsid w:val="001E1DA3"/>
    <w:rsid w:val="001E2CB8"/>
    <w:rsid w:val="001E3D7A"/>
    <w:rsid w:val="001E422B"/>
    <w:rsid w:val="001E6316"/>
    <w:rsid w:val="001E6FC9"/>
    <w:rsid w:val="001E78AE"/>
    <w:rsid w:val="001E78F9"/>
    <w:rsid w:val="001F00AC"/>
    <w:rsid w:val="001F0A82"/>
    <w:rsid w:val="001F17C7"/>
    <w:rsid w:val="001F2054"/>
    <w:rsid w:val="001F380B"/>
    <w:rsid w:val="001F43E1"/>
    <w:rsid w:val="001F45C2"/>
    <w:rsid w:val="001F4B5E"/>
    <w:rsid w:val="001F6293"/>
    <w:rsid w:val="001F6E22"/>
    <w:rsid w:val="001F7BC6"/>
    <w:rsid w:val="00201042"/>
    <w:rsid w:val="002014EC"/>
    <w:rsid w:val="00201871"/>
    <w:rsid w:val="00201A69"/>
    <w:rsid w:val="002022B2"/>
    <w:rsid w:val="00203282"/>
    <w:rsid w:val="00203B95"/>
    <w:rsid w:val="00204D2C"/>
    <w:rsid w:val="00204DD9"/>
    <w:rsid w:val="002063AD"/>
    <w:rsid w:val="002064F7"/>
    <w:rsid w:val="002065D2"/>
    <w:rsid w:val="00206958"/>
    <w:rsid w:val="00206B5F"/>
    <w:rsid w:val="00207076"/>
    <w:rsid w:val="0020753F"/>
    <w:rsid w:val="0020754B"/>
    <w:rsid w:val="00207D60"/>
    <w:rsid w:val="002122C5"/>
    <w:rsid w:val="00212656"/>
    <w:rsid w:val="00212670"/>
    <w:rsid w:val="00212A37"/>
    <w:rsid w:val="00212FA5"/>
    <w:rsid w:val="0021430F"/>
    <w:rsid w:val="002146AB"/>
    <w:rsid w:val="00214E86"/>
    <w:rsid w:val="00214E9D"/>
    <w:rsid w:val="00216808"/>
    <w:rsid w:val="00216C5D"/>
    <w:rsid w:val="002173C5"/>
    <w:rsid w:val="002203F3"/>
    <w:rsid w:val="0022086C"/>
    <w:rsid w:val="002222BF"/>
    <w:rsid w:val="00224187"/>
    <w:rsid w:val="0022492B"/>
    <w:rsid w:val="00225AB6"/>
    <w:rsid w:val="002272B7"/>
    <w:rsid w:val="00230D0C"/>
    <w:rsid w:val="00231DFC"/>
    <w:rsid w:val="00231E3C"/>
    <w:rsid w:val="00231F9A"/>
    <w:rsid w:val="00232F16"/>
    <w:rsid w:val="00233CDF"/>
    <w:rsid w:val="00233F48"/>
    <w:rsid w:val="00234534"/>
    <w:rsid w:val="002349EA"/>
    <w:rsid w:val="0023551E"/>
    <w:rsid w:val="00235CE8"/>
    <w:rsid w:val="002362F8"/>
    <w:rsid w:val="00237FBC"/>
    <w:rsid w:val="00240264"/>
    <w:rsid w:val="002407F6"/>
    <w:rsid w:val="002416AD"/>
    <w:rsid w:val="00241A8D"/>
    <w:rsid w:val="002422B6"/>
    <w:rsid w:val="0024262F"/>
    <w:rsid w:val="00242C8C"/>
    <w:rsid w:val="00242CC0"/>
    <w:rsid w:val="00242D99"/>
    <w:rsid w:val="0024323A"/>
    <w:rsid w:val="00243F02"/>
    <w:rsid w:val="00244B1A"/>
    <w:rsid w:val="00244C10"/>
    <w:rsid w:val="0024563B"/>
    <w:rsid w:val="0024569F"/>
    <w:rsid w:val="00245820"/>
    <w:rsid w:val="00245D23"/>
    <w:rsid w:val="0024660C"/>
    <w:rsid w:val="0024687C"/>
    <w:rsid w:val="00246D9D"/>
    <w:rsid w:val="0024737C"/>
    <w:rsid w:val="0024737D"/>
    <w:rsid w:val="0024755D"/>
    <w:rsid w:val="00247D56"/>
    <w:rsid w:val="00250C5C"/>
    <w:rsid w:val="002513FB"/>
    <w:rsid w:val="002533F6"/>
    <w:rsid w:val="00253C51"/>
    <w:rsid w:val="00253F22"/>
    <w:rsid w:val="00254052"/>
    <w:rsid w:val="00254F03"/>
    <w:rsid w:val="00255917"/>
    <w:rsid w:val="00255E3B"/>
    <w:rsid w:val="00256834"/>
    <w:rsid w:val="002574A1"/>
    <w:rsid w:val="00260C50"/>
    <w:rsid w:val="00260C7A"/>
    <w:rsid w:val="00260F42"/>
    <w:rsid w:val="002610A6"/>
    <w:rsid w:val="002616CD"/>
    <w:rsid w:val="00262411"/>
    <w:rsid w:val="0026346A"/>
    <w:rsid w:val="00263709"/>
    <w:rsid w:val="00263B68"/>
    <w:rsid w:val="00263CEA"/>
    <w:rsid w:val="0026492D"/>
    <w:rsid w:val="0026613B"/>
    <w:rsid w:val="00266301"/>
    <w:rsid w:val="00266774"/>
    <w:rsid w:val="002669B1"/>
    <w:rsid w:val="00266C5B"/>
    <w:rsid w:val="0026786A"/>
    <w:rsid w:val="00270168"/>
    <w:rsid w:val="00270196"/>
    <w:rsid w:val="00270470"/>
    <w:rsid w:val="00270BCE"/>
    <w:rsid w:val="00270C9B"/>
    <w:rsid w:val="00271024"/>
    <w:rsid w:val="00272896"/>
    <w:rsid w:val="00272931"/>
    <w:rsid w:val="00272F15"/>
    <w:rsid w:val="002732E2"/>
    <w:rsid w:val="00273806"/>
    <w:rsid w:val="002742B2"/>
    <w:rsid w:val="0027521D"/>
    <w:rsid w:val="00275C12"/>
    <w:rsid w:val="0027640B"/>
    <w:rsid w:val="002764ED"/>
    <w:rsid w:val="00276540"/>
    <w:rsid w:val="002771BA"/>
    <w:rsid w:val="00277D5E"/>
    <w:rsid w:val="00277F0E"/>
    <w:rsid w:val="00281320"/>
    <w:rsid w:val="00281E9A"/>
    <w:rsid w:val="00282B8F"/>
    <w:rsid w:val="002831A2"/>
    <w:rsid w:val="002854F4"/>
    <w:rsid w:val="002857F7"/>
    <w:rsid w:val="00287086"/>
    <w:rsid w:val="00290AC3"/>
    <w:rsid w:val="002911C8"/>
    <w:rsid w:val="0029128C"/>
    <w:rsid w:val="00292A9D"/>
    <w:rsid w:val="002946C1"/>
    <w:rsid w:val="00294CC5"/>
    <w:rsid w:val="0029548D"/>
    <w:rsid w:val="00295529"/>
    <w:rsid w:val="00295538"/>
    <w:rsid w:val="00295A2B"/>
    <w:rsid w:val="00296DCC"/>
    <w:rsid w:val="00297B59"/>
    <w:rsid w:val="002A1361"/>
    <w:rsid w:val="002A2C0D"/>
    <w:rsid w:val="002A376B"/>
    <w:rsid w:val="002A4758"/>
    <w:rsid w:val="002A50A5"/>
    <w:rsid w:val="002A72E9"/>
    <w:rsid w:val="002A74DF"/>
    <w:rsid w:val="002A78F4"/>
    <w:rsid w:val="002B021F"/>
    <w:rsid w:val="002B0AEC"/>
    <w:rsid w:val="002B137F"/>
    <w:rsid w:val="002B16D2"/>
    <w:rsid w:val="002B2085"/>
    <w:rsid w:val="002B2D7B"/>
    <w:rsid w:val="002B2DF2"/>
    <w:rsid w:val="002B2FEF"/>
    <w:rsid w:val="002B34AE"/>
    <w:rsid w:val="002B3829"/>
    <w:rsid w:val="002B3872"/>
    <w:rsid w:val="002B3C31"/>
    <w:rsid w:val="002B4103"/>
    <w:rsid w:val="002B4C1A"/>
    <w:rsid w:val="002B52A5"/>
    <w:rsid w:val="002B5443"/>
    <w:rsid w:val="002B6336"/>
    <w:rsid w:val="002B66A6"/>
    <w:rsid w:val="002B686C"/>
    <w:rsid w:val="002B74DB"/>
    <w:rsid w:val="002C000F"/>
    <w:rsid w:val="002C0F66"/>
    <w:rsid w:val="002C1925"/>
    <w:rsid w:val="002C245C"/>
    <w:rsid w:val="002C26B8"/>
    <w:rsid w:val="002C2C3C"/>
    <w:rsid w:val="002C3B96"/>
    <w:rsid w:val="002C41D4"/>
    <w:rsid w:val="002C427E"/>
    <w:rsid w:val="002C46BB"/>
    <w:rsid w:val="002C481D"/>
    <w:rsid w:val="002C5240"/>
    <w:rsid w:val="002C52ED"/>
    <w:rsid w:val="002C5750"/>
    <w:rsid w:val="002C7506"/>
    <w:rsid w:val="002D0D74"/>
    <w:rsid w:val="002D18A6"/>
    <w:rsid w:val="002D196E"/>
    <w:rsid w:val="002D1B1E"/>
    <w:rsid w:val="002D2EAE"/>
    <w:rsid w:val="002D2EC4"/>
    <w:rsid w:val="002D32B6"/>
    <w:rsid w:val="002D33FB"/>
    <w:rsid w:val="002D3753"/>
    <w:rsid w:val="002D5928"/>
    <w:rsid w:val="002D65AF"/>
    <w:rsid w:val="002D6DEE"/>
    <w:rsid w:val="002E0DCA"/>
    <w:rsid w:val="002E1546"/>
    <w:rsid w:val="002E17C1"/>
    <w:rsid w:val="002E181B"/>
    <w:rsid w:val="002E1F69"/>
    <w:rsid w:val="002E22EF"/>
    <w:rsid w:val="002E379B"/>
    <w:rsid w:val="002E4B48"/>
    <w:rsid w:val="002E4CD3"/>
    <w:rsid w:val="002E5599"/>
    <w:rsid w:val="002F0DC4"/>
    <w:rsid w:val="002F0FDC"/>
    <w:rsid w:val="002F2433"/>
    <w:rsid w:val="002F4F3A"/>
    <w:rsid w:val="002F53B7"/>
    <w:rsid w:val="002F558D"/>
    <w:rsid w:val="002F5BC0"/>
    <w:rsid w:val="002F738B"/>
    <w:rsid w:val="002F7CFE"/>
    <w:rsid w:val="00300E35"/>
    <w:rsid w:val="00301357"/>
    <w:rsid w:val="00301811"/>
    <w:rsid w:val="00301E12"/>
    <w:rsid w:val="00301FB5"/>
    <w:rsid w:val="0030273D"/>
    <w:rsid w:val="00303057"/>
    <w:rsid w:val="00304435"/>
    <w:rsid w:val="0030490C"/>
    <w:rsid w:val="00304DC3"/>
    <w:rsid w:val="0030529D"/>
    <w:rsid w:val="00306F96"/>
    <w:rsid w:val="00310197"/>
    <w:rsid w:val="0031048B"/>
    <w:rsid w:val="00310807"/>
    <w:rsid w:val="00310C15"/>
    <w:rsid w:val="0031114A"/>
    <w:rsid w:val="00311661"/>
    <w:rsid w:val="00311FBE"/>
    <w:rsid w:val="00312B53"/>
    <w:rsid w:val="00314B83"/>
    <w:rsid w:val="0031527F"/>
    <w:rsid w:val="00315745"/>
    <w:rsid w:val="003160C2"/>
    <w:rsid w:val="0031622C"/>
    <w:rsid w:val="00316684"/>
    <w:rsid w:val="00316BA1"/>
    <w:rsid w:val="00316E5D"/>
    <w:rsid w:val="00316F51"/>
    <w:rsid w:val="00321562"/>
    <w:rsid w:val="00321581"/>
    <w:rsid w:val="00321853"/>
    <w:rsid w:val="00321A42"/>
    <w:rsid w:val="00321B56"/>
    <w:rsid w:val="00321EAE"/>
    <w:rsid w:val="0032360D"/>
    <w:rsid w:val="00323C38"/>
    <w:rsid w:val="0032479C"/>
    <w:rsid w:val="00325169"/>
    <w:rsid w:val="003255D8"/>
    <w:rsid w:val="00325C8D"/>
    <w:rsid w:val="0032650F"/>
    <w:rsid w:val="00326578"/>
    <w:rsid w:val="00326933"/>
    <w:rsid w:val="0033038F"/>
    <w:rsid w:val="003309FC"/>
    <w:rsid w:val="00331562"/>
    <w:rsid w:val="00331BFF"/>
    <w:rsid w:val="003333D3"/>
    <w:rsid w:val="00333FF4"/>
    <w:rsid w:val="00334B3D"/>
    <w:rsid w:val="00334C5D"/>
    <w:rsid w:val="00335EF3"/>
    <w:rsid w:val="00337FEA"/>
    <w:rsid w:val="003404C0"/>
    <w:rsid w:val="00340A5A"/>
    <w:rsid w:val="0034161B"/>
    <w:rsid w:val="00341D86"/>
    <w:rsid w:val="003424DD"/>
    <w:rsid w:val="003425B1"/>
    <w:rsid w:val="00342760"/>
    <w:rsid w:val="00344790"/>
    <w:rsid w:val="003449B2"/>
    <w:rsid w:val="00344BE0"/>
    <w:rsid w:val="003456E2"/>
    <w:rsid w:val="00345F6C"/>
    <w:rsid w:val="00346190"/>
    <w:rsid w:val="003468A2"/>
    <w:rsid w:val="00346953"/>
    <w:rsid w:val="0034734D"/>
    <w:rsid w:val="003473A0"/>
    <w:rsid w:val="0034779C"/>
    <w:rsid w:val="00347A53"/>
    <w:rsid w:val="00347ADA"/>
    <w:rsid w:val="00347BE3"/>
    <w:rsid w:val="00347E67"/>
    <w:rsid w:val="00350627"/>
    <w:rsid w:val="00350C79"/>
    <w:rsid w:val="00350D05"/>
    <w:rsid w:val="003514A5"/>
    <w:rsid w:val="00351572"/>
    <w:rsid w:val="00353C14"/>
    <w:rsid w:val="00353E92"/>
    <w:rsid w:val="00357B37"/>
    <w:rsid w:val="0036069F"/>
    <w:rsid w:val="00360E72"/>
    <w:rsid w:val="00362024"/>
    <w:rsid w:val="00362206"/>
    <w:rsid w:val="00362E3B"/>
    <w:rsid w:val="003635C8"/>
    <w:rsid w:val="00365B59"/>
    <w:rsid w:val="003660E7"/>
    <w:rsid w:val="003661DF"/>
    <w:rsid w:val="00366A3A"/>
    <w:rsid w:val="00367274"/>
    <w:rsid w:val="00367C53"/>
    <w:rsid w:val="003708BC"/>
    <w:rsid w:val="00370CA6"/>
    <w:rsid w:val="00373A3A"/>
    <w:rsid w:val="003742AC"/>
    <w:rsid w:val="003754A2"/>
    <w:rsid w:val="00375799"/>
    <w:rsid w:val="00375B6A"/>
    <w:rsid w:val="00375CD1"/>
    <w:rsid w:val="003770E4"/>
    <w:rsid w:val="003777D3"/>
    <w:rsid w:val="0038040A"/>
    <w:rsid w:val="00381CB0"/>
    <w:rsid w:val="00382388"/>
    <w:rsid w:val="00382CD2"/>
    <w:rsid w:val="003833C1"/>
    <w:rsid w:val="00383A89"/>
    <w:rsid w:val="00385B8A"/>
    <w:rsid w:val="00386470"/>
    <w:rsid w:val="00386579"/>
    <w:rsid w:val="00387537"/>
    <w:rsid w:val="0039071F"/>
    <w:rsid w:val="00391EC7"/>
    <w:rsid w:val="00391FBF"/>
    <w:rsid w:val="003963DC"/>
    <w:rsid w:val="003964C2"/>
    <w:rsid w:val="0039672E"/>
    <w:rsid w:val="00397D94"/>
    <w:rsid w:val="003A0BD3"/>
    <w:rsid w:val="003A124F"/>
    <w:rsid w:val="003A1549"/>
    <w:rsid w:val="003A19C9"/>
    <w:rsid w:val="003A1AE5"/>
    <w:rsid w:val="003A327A"/>
    <w:rsid w:val="003A3545"/>
    <w:rsid w:val="003A36C6"/>
    <w:rsid w:val="003A38D8"/>
    <w:rsid w:val="003A3E77"/>
    <w:rsid w:val="003A3F0E"/>
    <w:rsid w:val="003A4165"/>
    <w:rsid w:val="003A564D"/>
    <w:rsid w:val="003A6849"/>
    <w:rsid w:val="003B00B0"/>
    <w:rsid w:val="003B05E7"/>
    <w:rsid w:val="003B0615"/>
    <w:rsid w:val="003B084C"/>
    <w:rsid w:val="003B0E5D"/>
    <w:rsid w:val="003B1666"/>
    <w:rsid w:val="003B1D5D"/>
    <w:rsid w:val="003B23D7"/>
    <w:rsid w:val="003B275C"/>
    <w:rsid w:val="003B358C"/>
    <w:rsid w:val="003B369D"/>
    <w:rsid w:val="003B383D"/>
    <w:rsid w:val="003B4210"/>
    <w:rsid w:val="003B6335"/>
    <w:rsid w:val="003B700B"/>
    <w:rsid w:val="003C0A4B"/>
    <w:rsid w:val="003C0E86"/>
    <w:rsid w:val="003C3214"/>
    <w:rsid w:val="003C4135"/>
    <w:rsid w:val="003C4140"/>
    <w:rsid w:val="003C4670"/>
    <w:rsid w:val="003C4939"/>
    <w:rsid w:val="003C504E"/>
    <w:rsid w:val="003C52A9"/>
    <w:rsid w:val="003C5B62"/>
    <w:rsid w:val="003C63B5"/>
    <w:rsid w:val="003C7826"/>
    <w:rsid w:val="003C7976"/>
    <w:rsid w:val="003C7BAB"/>
    <w:rsid w:val="003D0614"/>
    <w:rsid w:val="003D097A"/>
    <w:rsid w:val="003D13E0"/>
    <w:rsid w:val="003D1B06"/>
    <w:rsid w:val="003D2665"/>
    <w:rsid w:val="003D2B6E"/>
    <w:rsid w:val="003D2B72"/>
    <w:rsid w:val="003D33EE"/>
    <w:rsid w:val="003D37E2"/>
    <w:rsid w:val="003D3EB0"/>
    <w:rsid w:val="003D6858"/>
    <w:rsid w:val="003D7235"/>
    <w:rsid w:val="003D799F"/>
    <w:rsid w:val="003E0517"/>
    <w:rsid w:val="003E17DD"/>
    <w:rsid w:val="003E2BC2"/>
    <w:rsid w:val="003E2DD0"/>
    <w:rsid w:val="003E379C"/>
    <w:rsid w:val="003E415F"/>
    <w:rsid w:val="003E4AD0"/>
    <w:rsid w:val="003E54EB"/>
    <w:rsid w:val="003E558C"/>
    <w:rsid w:val="003E5FA8"/>
    <w:rsid w:val="003E666C"/>
    <w:rsid w:val="003E746B"/>
    <w:rsid w:val="003F06BD"/>
    <w:rsid w:val="003F16BE"/>
    <w:rsid w:val="003F1BFE"/>
    <w:rsid w:val="003F206D"/>
    <w:rsid w:val="003F20C5"/>
    <w:rsid w:val="003F2108"/>
    <w:rsid w:val="003F28F1"/>
    <w:rsid w:val="003F2C4C"/>
    <w:rsid w:val="003F2C61"/>
    <w:rsid w:val="003F32E9"/>
    <w:rsid w:val="003F3CBF"/>
    <w:rsid w:val="003F3E74"/>
    <w:rsid w:val="003F43D7"/>
    <w:rsid w:val="003F4E94"/>
    <w:rsid w:val="003F5066"/>
    <w:rsid w:val="003F52D0"/>
    <w:rsid w:val="003F5456"/>
    <w:rsid w:val="003F54C0"/>
    <w:rsid w:val="003F6061"/>
    <w:rsid w:val="003F7144"/>
    <w:rsid w:val="003F73C7"/>
    <w:rsid w:val="003F76F2"/>
    <w:rsid w:val="003F7D26"/>
    <w:rsid w:val="003F7EFF"/>
    <w:rsid w:val="004002DC"/>
    <w:rsid w:val="00401EC9"/>
    <w:rsid w:val="00402713"/>
    <w:rsid w:val="00402C33"/>
    <w:rsid w:val="00402CA7"/>
    <w:rsid w:val="00402F3D"/>
    <w:rsid w:val="00403DC6"/>
    <w:rsid w:val="00403F16"/>
    <w:rsid w:val="00404BAD"/>
    <w:rsid w:val="00405591"/>
    <w:rsid w:val="00405EF9"/>
    <w:rsid w:val="004073A8"/>
    <w:rsid w:val="0040756C"/>
    <w:rsid w:val="00410398"/>
    <w:rsid w:val="0041091E"/>
    <w:rsid w:val="004110C7"/>
    <w:rsid w:val="004115A3"/>
    <w:rsid w:val="004117DD"/>
    <w:rsid w:val="00412A93"/>
    <w:rsid w:val="00413426"/>
    <w:rsid w:val="00413901"/>
    <w:rsid w:val="0041473D"/>
    <w:rsid w:val="00414966"/>
    <w:rsid w:val="004151CC"/>
    <w:rsid w:val="00415512"/>
    <w:rsid w:val="00415B15"/>
    <w:rsid w:val="004163D6"/>
    <w:rsid w:val="00416B69"/>
    <w:rsid w:val="00416CE2"/>
    <w:rsid w:val="00416D49"/>
    <w:rsid w:val="00417B60"/>
    <w:rsid w:val="00420BB0"/>
    <w:rsid w:val="00421578"/>
    <w:rsid w:val="00422605"/>
    <w:rsid w:val="00422E86"/>
    <w:rsid w:val="0042462E"/>
    <w:rsid w:val="004252F7"/>
    <w:rsid w:val="004256C2"/>
    <w:rsid w:val="00426E59"/>
    <w:rsid w:val="0042710F"/>
    <w:rsid w:val="00427427"/>
    <w:rsid w:val="004275C0"/>
    <w:rsid w:val="00427BC7"/>
    <w:rsid w:val="004300BD"/>
    <w:rsid w:val="00433ACF"/>
    <w:rsid w:val="00435811"/>
    <w:rsid w:val="00435EE7"/>
    <w:rsid w:val="0043617D"/>
    <w:rsid w:val="00436463"/>
    <w:rsid w:val="004365AB"/>
    <w:rsid w:val="0043743A"/>
    <w:rsid w:val="0044050F"/>
    <w:rsid w:val="004415E9"/>
    <w:rsid w:val="00441653"/>
    <w:rsid w:val="004422F0"/>
    <w:rsid w:val="0044231F"/>
    <w:rsid w:val="00443258"/>
    <w:rsid w:val="00444AF9"/>
    <w:rsid w:val="00444F81"/>
    <w:rsid w:val="00445C52"/>
    <w:rsid w:val="00446124"/>
    <w:rsid w:val="00446E44"/>
    <w:rsid w:val="00450792"/>
    <w:rsid w:val="00450D5B"/>
    <w:rsid w:val="0045106D"/>
    <w:rsid w:val="004543EE"/>
    <w:rsid w:val="0045459E"/>
    <w:rsid w:val="004556B2"/>
    <w:rsid w:val="00455D6B"/>
    <w:rsid w:val="00456119"/>
    <w:rsid w:val="00456377"/>
    <w:rsid w:val="00456446"/>
    <w:rsid w:val="004565BE"/>
    <w:rsid w:val="00456C4A"/>
    <w:rsid w:val="0045715A"/>
    <w:rsid w:val="00460B87"/>
    <w:rsid w:val="00460E15"/>
    <w:rsid w:val="00460EBF"/>
    <w:rsid w:val="004610B3"/>
    <w:rsid w:val="00461737"/>
    <w:rsid w:val="0046327C"/>
    <w:rsid w:val="004639EE"/>
    <w:rsid w:val="004659DC"/>
    <w:rsid w:val="0046640D"/>
    <w:rsid w:val="00466933"/>
    <w:rsid w:val="004671F2"/>
    <w:rsid w:val="004675D9"/>
    <w:rsid w:val="004676EB"/>
    <w:rsid w:val="00467C53"/>
    <w:rsid w:val="00470017"/>
    <w:rsid w:val="00470372"/>
    <w:rsid w:val="004705EB"/>
    <w:rsid w:val="00470963"/>
    <w:rsid w:val="004720F8"/>
    <w:rsid w:val="0047256C"/>
    <w:rsid w:val="00473C95"/>
    <w:rsid w:val="00473E0B"/>
    <w:rsid w:val="00474BFF"/>
    <w:rsid w:val="004750DD"/>
    <w:rsid w:val="00475CA9"/>
    <w:rsid w:val="00477492"/>
    <w:rsid w:val="00477F15"/>
    <w:rsid w:val="0048005F"/>
    <w:rsid w:val="00481261"/>
    <w:rsid w:val="0048126A"/>
    <w:rsid w:val="00482208"/>
    <w:rsid w:val="0048417E"/>
    <w:rsid w:val="004867AE"/>
    <w:rsid w:val="004875CE"/>
    <w:rsid w:val="00490688"/>
    <w:rsid w:val="00490A7D"/>
    <w:rsid w:val="00490AC0"/>
    <w:rsid w:val="0049125E"/>
    <w:rsid w:val="00491CA5"/>
    <w:rsid w:val="00492DE5"/>
    <w:rsid w:val="00492EC3"/>
    <w:rsid w:val="00492ECC"/>
    <w:rsid w:val="004934C4"/>
    <w:rsid w:val="00493B71"/>
    <w:rsid w:val="00494276"/>
    <w:rsid w:val="00495003"/>
    <w:rsid w:val="00495076"/>
    <w:rsid w:val="004968EE"/>
    <w:rsid w:val="004971F1"/>
    <w:rsid w:val="00497D47"/>
    <w:rsid w:val="00497EC8"/>
    <w:rsid w:val="004A0391"/>
    <w:rsid w:val="004A37F6"/>
    <w:rsid w:val="004A3853"/>
    <w:rsid w:val="004A3FCF"/>
    <w:rsid w:val="004A4649"/>
    <w:rsid w:val="004A4A2B"/>
    <w:rsid w:val="004A5136"/>
    <w:rsid w:val="004A6043"/>
    <w:rsid w:val="004A76DF"/>
    <w:rsid w:val="004B065D"/>
    <w:rsid w:val="004B1129"/>
    <w:rsid w:val="004B13BC"/>
    <w:rsid w:val="004B1436"/>
    <w:rsid w:val="004B530F"/>
    <w:rsid w:val="004B5A53"/>
    <w:rsid w:val="004B5BBA"/>
    <w:rsid w:val="004B5F5D"/>
    <w:rsid w:val="004C0695"/>
    <w:rsid w:val="004C0741"/>
    <w:rsid w:val="004C07BD"/>
    <w:rsid w:val="004C0E21"/>
    <w:rsid w:val="004C16F0"/>
    <w:rsid w:val="004C2976"/>
    <w:rsid w:val="004C34AF"/>
    <w:rsid w:val="004C3DEA"/>
    <w:rsid w:val="004C4169"/>
    <w:rsid w:val="004C48A2"/>
    <w:rsid w:val="004C4E76"/>
    <w:rsid w:val="004C5239"/>
    <w:rsid w:val="004C6014"/>
    <w:rsid w:val="004C6A6C"/>
    <w:rsid w:val="004C6C2D"/>
    <w:rsid w:val="004D01C2"/>
    <w:rsid w:val="004D0EED"/>
    <w:rsid w:val="004D12D0"/>
    <w:rsid w:val="004D1968"/>
    <w:rsid w:val="004D2A70"/>
    <w:rsid w:val="004D4A5E"/>
    <w:rsid w:val="004D4A81"/>
    <w:rsid w:val="004D522D"/>
    <w:rsid w:val="004D57D6"/>
    <w:rsid w:val="004D62A3"/>
    <w:rsid w:val="004D660D"/>
    <w:rsid w:val="004D681A"/>
    <w:rsid w:val="004D70A3"/>
    <w:rsid w:val="004D726D"/>
    <w:rsid w:val="004D73E6"/>
    <w:rsid w:val="004D7E54"/>
    <w:rsid w:val="004E0298"/>
    <w:rsid w:val="004E0AA4"/>
    <w:rsid w:val="004E0BFA"/>
    <w:rsid w:val="004E1305"/>
    <w:rsid w:val="004E1685"/>
    <w:rsid w:val="004E1CF2"/>
    <w:rsid w:val="004E3929"/>
    <w:rsid w:val="004E3A53"/>
    <w:rsid w:val="004E3E91"/>
    <w:rsid w:val="004E460C"/>
    <w:rsid w:val="004E4BD7"/>
    <w:rsid w:val="004E6926"/>
    <w:rsid w:val="004E69D6"/>
    <w:rsid w:val="004F174C"/>
    <w:rsid w:val="004F2249"/>
    <w:rsid w:val="004F42EC"/>
    <w:rsid w:val="004F55C9"/>
    <w:rsid w:val="004F5913"/>
    <w:rsid w:val="004F62ED"/>
    <w:rsid w:val="004F6C58"/>
    <w:rsid w:val="004F7C27"/>
    <w:rsid w:val="004F7D32"/>
    <w:rsid w:val="004F7EBF"/>
    <w:rsid w:val="004F7EDA"/>
    <w:rsid w:val="005007E0"/>
    <w:rsid w:val="00500A78"/>
    <w:rsid w:val="00501E2C"/>
    <w:rsid w:val="005024F1"/>
    <w:rsid w:val="00502752"/>
    <w:rsid w:val="00502F39"/>
    <w:rsid w:val="005033BA"/>
    <w:rsid w:val="00503C22"/>
    <w:rsid w:val="0050415C"/>
    <w:rsid w:val="00505DEE"/>
    <w:rsid w:val="005061D6"/>
    <w:rsid w:val="00510E57"/>
    <w:rsid w:val="00510F24"/>
    <w:rsid w:val="00511792"/>
    <w:rsid w:val="00511C86"/>
    <w:rsid w:val="00512B62"/>
    <w:rsid w:val="00513997"/>
    <w:rsid w:val="00515DCD"/>
    <w:rsid w:val="00516944"/>
    <w:rsid w:val="005169C9"/>
    <w:rsid w:val="00517EFA"/>
    <w:rsid w:val="0052013F"/>
    <w:rsid w:val="00520604"/>
    <w:rsid w:val="005206F8"/>
    <w:rsid w:val="00521407"/>
    <w:rsid w:val="005214FC"/>
    <w:rsid w:val="00521841"/>
    <w:rsid w:val="00521A09"/>
    <w:rsid w:val="00521C02"/>
    <w:rsid w:val="00521FAD"/>
    <w:rsid w:val="005222A5"/>
    <w:rsid w:val="0052244E"/>
    <w:rsid w:val="00522718"/>
    <w:rsid w:val="00522859"/>
    <w:rsid w:val="0052414E"/>
    <w:rsid w:val="00524214"/>
    <w:rsid w:val="005259EC"/>
    <w:rsid w:val="0052608D"/>
    <w:rsid w:val="0052680E"/>
    <w:rsid w:val="00526B22"/>
    <w:rsid w:val="00526EC1"/>
    <w:rsid w:val="0052797F"/>
    <w:rsid w:val="00527DE1"/>
    <w:rsid w:val="00527E5B"/>
    <w:rsid w:val="00527E99"/>
    <w:rsid w:val="005305C3"/>
    <w:rsid w:val="00530A33"/>
    <w:rsid w:val="00530B87"/>
    <w:rsid w:val="00532710"/>
    <w:rsid w:val="0053545D"/>
    <w:rsid w:val="00535461"/>
    <w:rsid w:val="00535E57"/>
    <w:rsid w:val="005361CB"/>
    <w:rsid w:val="005362FE"/>
    <w:rsid w:val="005364D4"/>
    <w:rsid w:val="0053666E"/>
    <w:rsid w:val="00536A93"/>
    <w:rsid w:val="00537D51"/>
    <w:rsid w:val="005406EA"/>
    <w:rsid w:val="00540FF4"/>
    <w:rsid w:val="005418B5"/>
    <w:rsid w:val="00541DED"/>
    <w:rsid w:val="00542BC2"/>
    <w:rsid w:val="00542E55"/>
    <w:rsid w:val="00544B83"/>
    <w:rsid w:val="00544CDE"/>
    <w:rsid w:val="00544F1A"/>
    <w:rsid w:val="00545BD1"/>
    <w:rsid w:val="00546001"/>
    <w:rsid w:val="0054620F"/>
    <w:rsid w:val="00546679"/>
    <w:rsid w:val="005470BE"/>
    <w:rsid w:val="00551996"/>
    <w:rsid w:val="00551B12"/>
    <w:rsid w:val="00551B50"/>
    <w:rsid w:val="005527AE"/>
    <w:rsid w:val="005538BE"/>
    <w:rsid w:val="00553AF2"/>
    <w:rsid w:val="00554557"/>
    <w:rsid w:val="00554685"/>
    <w:rsid w:val="005554CD"/>
    <w:rsid w:val="005559B6"/>
    <w:rsid w:val="00557575"/>
    <w:rsid w:val="00557A97"/>
    <w:rsid w:val="00561718"/>
    <w:rsid w:val="0056173F"/>
    <w:rsid w:val="00561856"/>
    <w:rsid w:val="00562262"/>
    <w:rsid w:val="00562BE4"/>
    <w:rsid w:val="00562D16"/>
    <w:rsid w:val="005630EB"/>
    <w:rsid w:val="00563DC8"/>
    <w:rsid w:val="00564572"/>
    <w:rsid w:val="00564F4C"/>
    <w:rsid w:val="0056652E"/>
    <w:rsid w:val="00567A80"/>
    <w:rsid w:val="0057018C"/>
    <w:rsid w:val="005707CE"/>
    <w:rsid w:val="00570857"/>
    <w:rsid w:val="00571666"/>
    <w:rsid w:val="00571990"/>
    <w:rsid w:val="005722E6"/>
    <w:rsid w:val="00572863"/>
    <w:rsid w:val="00572C0B"/>
    <w:rsid w:val="00573D2D"/>
    <w:rsid w:val="00574173"/>
    <w:rsid w:val="00574683"/>
    <w:rsid w:val="00574876"/>
    <w:rsid w:val="00574E6D"/>
    <w:rsid w:val="005751A3"/>
    <w:rsid w:val="00576162"/>
    <w:rsid w:val="0057626D"/>
    <w:rsid w:val="005763AB"/>
    <w:rsid w:val="00576B01"/>
    <w:rsid w:val="00581604"/>
    <w:rsid w:val="00581A68"/>
    <w:rsid w:val="00581E9C"/>
    <w:rsid w:val="0058279A"/>
    <w:rsid w:val="00584DF6"/>
    <w:rsid w:val="00585AEB"/>
    <w:rsid w:val="00585DF0"/>
    <w:rsid w:val="0058616B"/>
    <w:rsid w:val="005874F2"/>
    <w:rsid w:val="00590486"/>
    <w:rsid w:val="00590536"/>
    <w:rsid w:val="00591BE1"/>
    <w:rsid w:val="00591C8D"/>
    <w:rsid w:val="005934AC"/>
    <w:rsid w:val="00593EC2"/>
    <w:rsid w:val="00593F1B"/>
    <w:rsid w:val="00594B06"/>
    <w:rsid w:val="005955CE"/>
    <w:rsid w:val="005959E4"/>
    <w:rsid w:val="00595B17"/>
    <w:rsid w:val="00595B9F"/>
    <w:rsid w:val="00595FF3"/>
    <w:rsid w:val="00596798"/>
    <w:rsid w:val="00596DE2"/>
    <w:rsid w:val="0059744A"/>
    <w:rsid w:val="00597943"/>
    <w:rsid w:val="00597B7D"/>
    <w:rsid w:val="00597B8F"/>
    <w:rsid w:val="005A02E6"/>
    <w:rsid w:val="005A12D2"/>
    <w:rsid w:val="005A2D86"/>
    <w:rsid w:val="005A48E6"/>
    <w:rsid w:val="005A4A68"/>
    <w:rsid w:val="005A5793"/>
    <w:rsid w:val="005A592C"/>
    <w:rsid w:val="005A59C9"/>
    <w:rsid w:val="005A71C2"/>
    <w:rsid w:val="005A7A23"/>
    <w:rsid w:val="005B0D7E"/>
    <w:rsid w:val="005B1699"/>
    <w:rsid w:val="005B1CF5"/>
    <w:rsid w:val="005B1F07"/>
    <w:rsid w:val="005B1FF3"/>
    <w:rsid w:val="005B2D2B"/>
    <w:rsid w:val="005B3170"/>
    <w:rsid w:val="005B32AE"/>
    <w:rsid w:val="005B3E89"/>
    <w:rsid w:val="005B44CB"/>
    <w:rsid w:val="005B476A"/>
    <w:rsid w:val="005B590D"/>
    <w:rsid w:val="005B5973"/>
    <w:rsid w:val="005B5B53"/>
    <w:rsid w:val="005B5BF0"/>
    <w:rsid w:val="005B61CE"/>
    <w:rsid w:val="005B6326"/>
    <w:rsid w:val="005B634B"/>
    <w:rsid w:val="005B6919"/>
    <w:rsid w:val="005B7171"/>
    <w:rsid w:val="005C00E9"/>
    <w:rsid w:val="005C1795"/>
    <w:rsid w:val="005C1D14"/>
    <w:rsid w:val="005C25D1"/>
    <w:rsid w:val="005C3781"/>
    <w:rsid w:val="005C37DD"/>
    <w:rsid w:val="005C4536"/>
    <w:rsid w:val="005C5796"/>
    <w:rsid w:val="005C6053"/>
    <w:rsid w:val="005C60A4"/>
    <w:rsid w:val="005C64EF"/>
    <w:rsid w:val="005C7795"/>
    <w:rsid w:val="005C794E"/>
    <w:rsid w:val="005D1174"/>
    <w:rsid w:val="005D15D8"/>
    <w:rsid w:val="005D1B24"/>
    <w:rsid w:val="005D21BC"/>
    <w:rsid w:val="005D2783"/>
    <w:rsid w:val="005D27D5"/>
    <w:rsid w:val="005D2B88"/>
    <w:rsid w:val="005D34C1"/>
    <w:rsid w:val="005D37DB"/>
    <w:rsid w:val="005D4B30"/>
    <w:rsid w:val="005D4F91"/>
    <w:rsid w:val="005D5A30"/>
    <w:rsid w:val="005D5CC7"/>
    <w:rsid w:val="005D62AD"/>
    <w:rsid w:val="005D7703"/>
    <w:rsid w:val="005D7709"/>
    <w:rsid w:val="005D795D"/>
    <w:rsid w:val="005E13A6"/>
    <w:rsid w:val="005E16FB"/>
    <w:rsid w:val="005E296B"/>
    <w:rsid w:val="005E31FA"/>
    <w:rsid w:val="005E35C6"/>
    <w:rsid w:val="005E4CCD"/>
    <w:rsid w:val="005E53CB"/>
    <w:rsid w:val="005E5CAF"/>
    <w:rsid w:val="005E655F"/>
    <w:rsid w:val="005E7315"/>
    <w:rsid w:val="005F053C"/>
    <w:rsid w:val="005F09C7"/>
    <w:rsid w:val="005F13CA"/>
    <w:rsid w:val="005F1635"/>
    <w:rsid w:val="005F16FE"/>
    <w:rsid w:val="005F1D8A"/>
    <w:rsid w:val="005F3393"/>
    <w:rsid w:val="005F3F31"/>
    <w:rsid w:val="005F449D"/>
    <w:rsid w:val="005F45BA"/>
    <w:rsid w:val="005F4FC6"/>
    <w:rsid w:val="005F523C"/>
    <w:rsid w:val="005F5871"/>
    <w:rsid w:val="005F6DE1"/>
    <w:rsid w:val="005F6F7F"/>
    <w:rsid w:val="005F75E1"/>
    <w:rsid w:val="005F760F"/>
    <w:rsid w:val="00600233"/>
    <w:rsid w:val="00600375"/>
    <w:rsid w:val="00600A12"/>
    <w:rsid w:val="00600BB3"/>
    <w:rsid w:val="0060168A"/>
    <w:rsid w:val="00601A29"/>
    <w:rsid w:val="0060328D"/>
    <w:rsid w:val="00603FDF"/>
    <w:rsid w:val="0060406C"/>
    <w:rsid w:val="00604277"/>
    <w:rsid w:val="006070F6"/>
    <w:rsid w:val="00607488"/>
    <w:rsid w:val="006079FE"/>
    <w:rsid w:val="00610467"/>
    <w:rsid w:val="006114C7"/>
    <w:rsid w:val="0061170C"/>
    <w:rsid w:val="00612D7B"/>
    <w:rsid w:val="006131BD"/>
    <w:rsid w:val="0061403E"/>
    <w:rsid w:val="0061417E"/>
    <w:rsid w:val="00614CF7"/>
    <w:rsid w:val="00616E68"/>
    <w:rsid w:val="00617351"/>
    <w:rsid w:val="006174CD"/>
    <w:rsid w:val="0061797C"/>
    <w:rsid w:val="00620297"/>
    <w:rsid w:val="00620F9F"/>
    <w:rsid w:val="00621E37"/>
    <w:rsid w:val="006223DA"/>
    <w:rsid w:val="00622AD3"/>
    <w:rsid w:val="00622DF9"/>
    <w:rsid w:val="006236E1"/>
    <w:rsid w:val="00623B25"/>
    <w:rsid w:val="00623BEE"/>
    <w:rsid w:val="00623D5B"/>
    <w:rsid w:val="006244C7"/>
    <w:rsid w:val="00625466"/>
    <w:rsid w:val="00625B01"/>
    <w:rsid w:val="00626A07"/>
    <w:rsid w:val="006270ED"/>
    <w:rsid w:val="0063006D"/>
    <w:rsid w:val="00630119"/>
    <w:rsid w:val="00630A0B"/>
    <w:rsid w:val="00630BC3"/>
    <w:rsid w:val="00630E7E"/>
    <w:rsid w:val="006311D3"/>
    <w:rsid w:val="00631BD6"/>
    <w:rsid w:val="00632471"/>
    <w:rsid w:val="006327DA"/>
    <w:rsid w:val="006328AD"/>
    <w:rsid w:val="00632C29"/>
    <w:rsid w:val="0063378F"/>
    <w:rsid w:val="006355FE"/>
    <w:rsid w:val="00635833"/>
    <w:rsid w:val="00635AE6"/>
    <w:rsid w:val="00635DF9"/>
    <w:rsid w:val="006360BA"/>
    <w:rsid w:val="006368AE"/>
    <w:rsid w:val="006371E7"/>
    <w:rsid w:val="00640B80"/>
    <w:rsid w:val="00642DF2"/>
    <w:rsid w:val="00643898"/>
    <w:rsid w:val="00643DC0"/>
    <w:rsid w:val="006444F0"/>
    <w:rsid w:val="0064530B"/>
    <w:rsid w:val="006465CC"/>
    <w:rsid w:val="006477C2"/>
    <w:rsid w:val="00653D17"/>
    <w:rsid w:val="006544CF"/>
    <w:rsid w:val="00654D60"/>
    <w:rsid w:val="00654D9F"/>
    <w:rsid w:val="00654E1F"/>
    <w:rsid w:val="00654F5B"/>
    <w:rsid w:val="0065566E"/>
    <w:rsid w:val="00656E1F"/>
    <w:rsid w:val="00657B46"/>
    <w:rsid w:val="00661AC2"/>
    <w:rsid w:val="00661DD6"/>
    <w:rsid w:val="0066340A"/>
    <w:rsid w:val="00663596"/>
    <w:rsid w:val="00663EAD"/>
    <w:rsid w:val="00664709"/>
    <w:rsid w:val="006649F1"/>
    <w:rsid w:val="006650B0"/>
    <w:rsid w:val="006652EC"/>
    <w:rsid w:val="00666A95"/>
    <w:rsid w:val="00666B66"/>
    <w:rsid w:val="00667A6A"/>
    <w:rsid w:val="00667B2F"/>
    <w:rsid w:val="00670330"/>
    <w:rsid w:val="006710DF"/>
    <w:rsid w:val="00672056"/>
    <w:rsid w:val="00672355"/>
    <w:rsid w:val="0067236F"/>
    <w:rsid w:val="006731DB"/>
    <w:rsid w:val="00673532"/>
    <w:rsid w:val="006737D4"/>
    <w:rsid w:val="0067402A"/>
    <w:rsid w:val="00674204"/>
    <w:rsid w:val="00674A5D"/>
    <w:rsid w:val="00674EA4"/>
    <w:rsid w:val="0067542E"/>
    <w:rsid w:val="006769C0"/>
    <w:rsid w:val="00676B30"/>
    <w:rsid w:val="00677D96"/>
    <w:rsid w:val="006801C7"/>
    <w:rsid w:val="006803FD"/>
    <w:rsid w:val="00680600"/>
    <w:rsid w:val="00681491"/>
    <w:rsid w:val="00682241"/>
    <w:rsid w:val="0068276B"/>
    <w:rsid w:val="006828FE"/>
    <w:rsid w:val="00682B0F"/>
    <w:rsid w:val="006838F3"/>
    <w:rsid w:val="0068428A"/>
    <w:rsid w:val="00684541"/>
    <w:rsid w:val="0068459B"/>
    <w:rsid w:val="00684830"/>
    <w:rsid w:val="00684A9E"/>
    <w:rsid w:val="006877B9"/>
    <w:rsid w:val="00690540"/>
    <w:rsid w:val="00691574"/>
    <w:rsid w:val="006917EF"/>
    <w:rsid w:val="00691ADD"/>
    <w:rsid w:val="0069240A"/>
    <w:rsid w:val="00693EA0"/>
    <w:rsid w:val="006941CA"/>
    <w:rsid w:val="0069423E"/>
    <w:rsid w:val="00695717"/>
    <w:rsid w:val="00695C1A"/>
    <w:rsid w:val="0069630F"/>
    <w:rsid w:val="006A0902"/>
    <w:rsid w:val="006A12A8"/>
    <w:rsid w:val="006A17FF"/>
    <w:rsid w:val="006A1C35"/>
    <w:rsid w:val="006A3CD1"/>
    <w:rsid w:val="006A3FC9"/>
    <w:rsid w:val="006A4D8A"/>
    <w:rsid w:val="006A5265"/>
    <w:rsid w:val="006A5461"/>
    <w:rsid w:val="006A6B9E"/>
    <w:rsid w:val="006B12D1"/>
    <w:rsid w:val="006B1453"/>
    <w:rsid w:val="006B1B82"/>
    <w:rsid w:val="006B1BB1"/>
    <w:rsid w:val="006B27AA"/>
    <w:rsid w:val="006B2CED"/>
    <w:rsid w:val="006B320C"/>
    <w:rsid w:val="006B3380"/>
    <w:rsid w:val="006B3894"/>
    <w:rsid w:val="006B3C5B"/>
    <w:rsid w:val="006B4164"/>
    <w:rsid w:val="006B505B"/>
    <w:rsid w:val="006B5B17"/>
    <w:rsid w:val="006B671E"/>
    <w:rsid w:val="006B7344"/>
    <w:rsid w:val="006B75BE"/>
    <w:rsid w:val="006B7614"/>
    <w:rsid w:val="006B7CF5"/>
    <w:rsid w:val="006B7FC9"/>
    <w:rsid w:val="006C2BFD"/>
    <w:rsid w:val="006C2EB0"/>
    <w:rsid w:val="006C2F8D"/>
    <w:rsid w:val="006C3822"/>
    <w:rsid w:val="006C3A38"/>
    <w:rsid w:val="006C5097"/>
    <w:rsid w:val="006C5D85"/>
    <w:rsid w:val="006C6025"/>
    <w:rsid w:val="006C6399"/>
    <w:rsid w:val="006C6FBC"/>
    <w:rsid w:val="006D093D"/>
    <w:rsid w:val="006D1734"/>
    <w:rsid w:val="006D18AA"/>
    <w:rsid w:val="006D3F74"/>
    <w:rsid w:val="006D42BC"/>
    <w:rsid w:val="006D42F5"/>
    <w:rsid w:val="006D48BA"/>
    <w:rsid w:val="006D5468"/>
    <w:rsid w:val="006D5486"/>
    <w:rsid w:val="006D59FB"/>
    <w:rsid w:val="006D646E"/>
    <w:rsid w:val="006D6497"/>
    <w:rsid w:val="006D67F9"/>
    <w:rsid w:val="006D6816"/>
    <w:rsid w:val="006D6930"/>
    <w:rsid w:val="006D6FB6"/>
    <w:rsid w:val="006D7ACE"/>
    <w:rsid w:val="006D7B34"/>
    <w:rsid w:val="006E04BE"/>
    <w:rsid w:val="006E07C3"/>
    <w:rsid w:val="006E1533"/>
    <w:rsid w:val="006E1F37"/>
    <w:rsid w:val="006E43B1"/>
    <w:rsid w:val="006E49E8"/>
    <w:rsid w:val="006E57FA"/>
    <w:rsid w:val="006E5BFF"/>
    <w:rsid w:val="006E5EE1"/>
    <w:rsid w:val="006E629D"/>
    <w:rsid w:val="006E62E0"/>
    <w:rsid w:val="006F1245"/>
    <w:rsid w:val="006F280B"/>
    <w:rsid w:val="006F291F"/>
    <w:rsid w:val="006F3798"/>
    <w:rsid w:val="006F3A42"/>
    <w:rsid w:val="006F3EBF"/>
    <w:rsid w:val="006F4924"/>
    <w:rsid w:val="00700045"/>
    <w:rsid w:val="00700225"/>
    <w:rsid w:val="0070196D"/>
    <w:rsid w:val="007021FD"/>
    <w:rsid w:val="00703FC7"/>
    <w:rsid w:val="00703FCA"/>
    <w:rsid w:val="00705976"/>
    <w:rsid w:val="00706C12"/>
    <w:rsid w:val="00707745"/>
    <w:rsid w:val="007100C4"/>
    <w:rsid w:val="0071033D"/>
    <w:rsid w:val="0071057E"/>
    <w:rsid w:val="00710D37"/>
    <w:rsid w:val="007114D6"/>
    <w:rsid w:val="00712975"/>
    <w:rsid w:val="00712F09"/>
    <w:rsid w:val="00713B4B"/>
    <w:rsid w:val="0071561A"/>
    <w:rsid w:val="00716132"/>
    <w:rsid w:val="007161A7"/>
    <w:rsid w:val="0071654B"/>
    <w:rsid w:val="00717348"/>
    <w:rsid w:val="00717F59"/>
    <w:rsid w:val="00720F28"/>
    <w:rsid w:val="00721A39"/>
    <w:rsid w:val="00723C0A"/>
    <w:rsid w:val="007245C7"/>
    <w:rsid w:val="00725042"/>
    <w:rsid w:val="0072523A"/>
    <w:rsid w:val="00725C07"/>
    <w:rsid w:val="0072650F"/>
    <w:rsid w:val="00726A96"/>
    <w:rsid w:val="007277CC"/>
    <w:rsid w:val="007306F1"/>
    <w:rsid w:val="0073128D"/>
    <w:rsid w:val="00731766"/>
    <w:rsid w:val="00731AF8"/>
    <w:rsid w:val="00731BAA"/>
    <w:rsid w:val="00731E9B"/>
    <w:rsid w:val="007328B4"/>
    <w:rsid w:val="00735B59"/>
    <w:rsid w:val="0073698F"/>
    <w:rsid w:val="007373F6"/>
    <w:rsid w:val="00740DAE"/>
    <w:rsid w:val="00741AA4"/>
    <w:rsid w:val="0074246E"/>
    <w:rsid w:val="00743447"/>
    <w:rsid w:val="00743D09"/>
    <w:rsid w:val="007442A7"/>
    <w:rsid w:val="007444D4"/>
    <w:rsid w:val="00744887"/>
    <w:rsid w:val="00744986"/>
    <w:rsid w:val="007452CE"/>
    <w:rsid w:val="007459AE"/>
    <w:rsid w:val="00745B89"/>
    <w:rsid w:val="0074603D"/>
    <w:rsid w:val="00746AEE"/>
    <w:rsid w:val="00746AFD"/>
    <w:rsid w:val="00747C54"/>
    <w:rsid w:val="00747CA6"/>
    <w:rsid w:val="007509AA"/>
    <w:rsid w:val="00752345"/>
    <w:rsid w:val="007536E1"/>
    <w:rsid w:val="00755974"/>
    <w:rsid w:val="00755A12"/>
    <w:rsid w:val="00755FDF"/>
    <w:rsid w:val="007560F7"/>
    <w:rsid w:val="0075675C"/>
    <w:rsid w:val="007572D2"/>
    <w:rsid w:val="00757DCF"/>
    <w:rsid w:val="00757F0D"/>
    <w:rsid w:val="00760057"/>
    <w:rsid w:val="0076041B"/>
    <w:rsid w:val="0076044A"/>
    <w:rsid w:val="0076183A"/>
    <w:rsid w:val="00762BC6"/>
    <w:rsid w:val="007648B1"/>
    <w:rsid w:val="00765D43"/>
    <w:rsid w:val="007663E6"/>
    <w:rsid w:val="00766496"/>
    <w:rsid w:val="00767611"/>
    <w:rsid w:val="00767663"/>
    <w:rsid w:val="0077043E"/>
    <w:rsid w:val="00770A84"/>
    <w:rsid w:val="00772C4A"/>
    <w:rsid w:val="00773370"/>
    <w:rsid w:val="00774466"/>
    <w:rsid w:val="007745CF"/>
    <w:rsid w:val="0077510D"/>
    <w:rsid w:val="007752C0"/>
    <w:rsid w:val="00776016"/>
    <w:rsid w:val="007761A3"/>
    <w:rsid w:val="00776B50"/>
    <w:rsid w:val="00776D73"/>
    <w:rsid w:val="00777564"/>
    <w:rsid w:val="00780849"/>
    <w:rsid w:val="007812CE"/>
    <w:rsid w:val="007815B0"/>
    <w:rsid w:val="00781836"/>
    <w:rsid w:val="00781976"/>
    <w:rsid w:val="00782341"/>
    <w:rsid w:val="00782BC8"/>
    <w:rsid w:val="0078305C"/>
    <w:rsid w:val="007832CB"/>
    <w:rsid w:val="00783914"/>
    <w:rsid w:val="0078397D"/>
    <w:rsid w:val="00783C67"/>
    <w:rsid w:val="0078427C"/>
    <w:rsid w:val="00784D18"/>
    <w:rsid w:val="007857C9"/>
    <w:rsid w:val="00785BE3"/>
    <w:rsid w:val="00785FD0"/>
    <w:rsid w:val="007868B0"/>
    <w:rsid w:val="0078712E"/>
    <w:rsid w:val="00787908"/>
    <w:rsid w:val="00790618"/>
    <w:rsid w:val="00790C17"/>
    <w:rsid w:val="00790F98"/>
    <w:rsid w:val="00791ED0"/>
    <w:rsid w:val="007924A5"/>
    <w:rsid w:val="007927B4"/>
    <w:rsid w:val="0079396F"/>
    <w:rsid w:val="00794081"/>
    <w:rsid w:val="007954E2"/>
    <w:rsid w:val="007955B8"/>
    <w:rsid w:val="007A315A"/>
    <w:rsid w:val="007A3F5B"/>
    <w:rsid w:val="007A4D5D"/>
    <w:rsid w:val="007A4E4B"/>
    <w:rsid w:val="007A4FC4"/>
    <w:rsid w:val="007A5282"/>
    <w:rsid w:val="007A608C"/>
    <w:rsid w:val="007A65B1"/>
    <w:rsid w:val="007A6778"/>
    <w:rsid w:val="007A685D"/>
    <w:rsid w:val="007A6ABF"/>
    <w:rsid w:val="007A700E"/>
    <w:rsid w:val="007A7C06"/>
    <w:rsid w:val="007B01F0"/>
    <w:rsid w:val="007B08BE"/>
    <w:rsid w:val="007B0E02"/>
    <w:rsid w:val="007B1243"/>
    <w:rsid w:val="007B19D0"/>
    <w:rsid w:val="007B1B11"/>
    <w:rsid w:val="007B277C"/>
    <w:rsid w:val="007B2A63"/>
    <w:rsid w:val="007B2E25"/>
    <w:rsid w:val="007B301E"/>
    <w:rsid w:val="007B4103"/>
    <w:rsid w:val="007B490A"/>
    <w:rsid w:val="007B52C4"/>
    <w:rsid w:val="007B5885"/>
    <w:rsid w:val="007B5C1A"/>
    <w:rsid w:val="007B62BB"/>
    <w:rsid w:val="007B64E5"/>
    <w:rsid w:val="007B7C9F"/>
    <w:rsid w:val="007C017B"/>
    <w:rsid w:val="007C1386"/>
    <w:rsid w:val="007C2316"/>
    <w:rsid w:val="007C27A3"/>
    <w:rsid w:val="007C2E88"/>
    <w:rsid w:val="007C35A8"/>
    <w:rsid w:val="007C439B"/>
    <w:rsid w:val="007C4882"/>
    <w:rsid w:val="007C537C"/>
    <w:rsid w:val="007C635E"/>
    <w:rsid w:val="007C6DF7"/>
    <w:rsid w:val="007C728C"/>
    <w:rsid w:val="007C7AF7"/>
    <w:rsid w:val="007C7F95"/>
    <w:rsid w:val="007D03A9"/>
    <w:rsid w:val="007D0B53"/>
    <w:rsid w:val="007D2ACB"/>
    <w:rsid w:val="007D3114"/>
    <w:rsid w:val="007D3264"/>
    <w:rsid w:val="007D35DD"/>
    <w:rsid w:val="007D3992"/>
    <w:rsid w:val="007D3A51"/>
    <w:rsid w:val="007D41DE"/>
    <w:rsid w:val="007D4669"/>
    <w:rsid w:val="007D4B1E"/>
    <w:rsid w:val="007D5587"/>
    <w:rsid w:val="007D564B"/>
    <w:rsid w:val="007D5CF4"/>
    <w:rsid w:val="007D5F4C"/>
    <w:rsid w:val="007D6FBB"/>
    <w:rsid w:val="007D73B7"/>
    <w:rsid w:val="007D7FD9"/>
    <w:rsid w:val="007E18AA"/>
    <w:rsid w:val="007E1BCF"/>
    <w:rsid w:val="007E201A"/>
    <w:rsid w:val="007E2574"/>
    <w:rsid w:val="007E275D"/>
    <w:rsid w:val="007E310E"/>
    <w:rsid w:val="007E3CE9"/>
    <w:rsid w:val="007E3D98"/>
    <w:rsid w:val="007E3E87"/>
    <w:rsid w:val="007E488E"/>
    <w:rsid w:val="007E50F3"/>
    <w:rsid w:val="007E62FA"/>
    <w:rsid w:val="007E6ABA"/>
    <w:rsid w:val="007E6D42"/>
    <w:rsid w:val="007E7134"/>
    <w:rsid w:val="007E714F"/>
    <w:rsid w:val="007F210E"/>
    <w:rsid w:val="007F229A"/>
    <w:rsid w:val="007F2476"/>
    <w:rsid w:val="007F26FB"/>
    <w:rsid w:val="007F3046"/>
    <w:rsid w:val="007F321A"/>
    <w:rsid w:val="007F386A"/>
    <w:rsid w:val="007F4ED0"/>
    <w:rsid w:val="007F5D48"/>
    <w:rsid w:val="007F6844"/>
    <w:rsid w:val="007F6C76"/>
    <w:rsid w:val="007F6D5E"/>
    <w:rsid w:val="007F7CA9"/>
    <w:rsid w:val="008019D8"/>
    <w:rsid w:val="0080250F"/>
    <w:rsid w:val="0080278B"/>
    <w:rsid w:val="008028D6"/>
    <w:rsid w:val="00802A06"/>
    <w:rsid w:val="00802E01"/>
    <w:rsid w:val="008030EA"/>
    <w:rsid w:val="00803ABC"/>
    <w:rsid w:val="00803C2A"/>
    <w:rsid w:val="00804BD8"/>
    <w:rsid w:val="0080515A"/>
    <w:rsid w:val="0080558D"/>
    <w:rsid w:val="00806E9F"/>
    <w:rsid w:val="008077AC"/>
    <w:rsid w:val="00807BE1"/>
    <w:rsid w:val="00810ACA"/>
    <w:rsid w:val="00810F35"/>
    <w:rsid w:val="00811DF3"/>
    <w:rsid w:val="00812B36"/>
    <w:rsid w:val="0081329B"/>
    <w:rsid w:val="008137F1"/>
    <w:rsid w:val="00814597"/>
    <w:rsid w:val="00814B83"/>
    <w:rsid w:val="00814C9E"/>
    <w:rsid w:val="00814F99"/>
    <w:rsid w:val="0081538A"/>
    <w:rsid w:val="00815BCB"/>
    <w:rsid w:val="008164A1"/>
    <w:rsid w:val="00817B95"/>
    <w:rsid w:val="00817F52"/>
    <w:rsid w:val="00820B49"/>
    <w:rsid w:val="00821562"/>
    <w:rsid w:val="008216C7"/>
    <w:rsid w:val="00822942"/>
    <w:rsid w:val="00823796"/>
    <w:rsid w:val="00823D7E"/>
    <w:rsid w:val="00825053"/>
    <w:rsid w:val="00827017"/>
    <w:rsid w:val="008270EC"/>
    <w:rsid w:val="00827EB4"/>
    <w:rsid w:val="00831B56"/>
    <w:rsid w:val="00831C76"/>
    <w:rsid w:val="00832B0C"/>
    <w:rsid w:val="00833789"/>
    <w:rsid w:val="00833BF1"/>
    <w:rsid w:val="00833D4B"/>
    <w:rsid w:val="00835556"/>
    <w:rsid w:val="00835C83"/>
    <w:rsid w:val="00835DB2"/>
    <w:rsid w:val="0083606C"/>
    <w:rsid w:val="0083640E"/>
    <w:rsid w:val="00836FA2"/>
    <w:rsid w:val="008372BF"/>
    <w:rsid w:val="0083788D"/>
    <w:rsid w:val="00837A9B"/>
    <w:rsid w:val="00837B5C"/>
    <w:rsid w:val="008402AC"/>
    <w:rsid w:val="00840C0C"/>
    <w:rsid w:val="0084189C"/>
    <w:rsid w:val="00842DC4"/>
    <w:rsid w:val="0084310B"/>
    <w:rsid w:val="00843AE3"/>
    <w:rsid w:val="008442DB"/>
    <w:rsid w:val="0084493D"/>
    <w:rsid w:val="00847011"/>
    <w:rsid w:val="0084770F"/>
    <w:rsid w:val="00850313"/>
    <w:rsid w:val="00850FC7"/>
    <w:rsid w:val="0085260F"/>
    <w:rsid w:val="008526BF"/>
    <w:rsid w:val="00853076"/>
    <w:rsid w:val="008549B0"/>
    <w:rsid w:val="00854BD0"/>
    <w:rsid w:val="00856BC8"/>
    <w:rsid w:val="00860121"/>
    <w:rsid w:val="00860ED3"/>
    <w:rsid w:val="008610F9"/>
    <w:rsid w:val="00863D18"/>
    <w:rsid w:val="00864968"/>
    <w:rsid w:val="00864B94"/>
    <w:rsid w:val="00865458"/>
    <w:rsid w:val="00865689"/>
    <w:rsid w:val="008662C6"/>
    <w:rsid w:val="00866D05"/>
    <w:rsid w:val="00870288"/>
    <w:rsid w:val="00870433"/>
    <w:rsid w:val="008709E4"/>
    <w:rsid w:val="00870AE2"/>
    <w:rsid w:val="0087149F"/>
    <w:rsid w:val="008714CF"/>
    <w:rsid w:val="0087166A"/>
    <w:rsid w:val="00871B22"/>
    <w:rsid w:val="008727C8"/>
    <w:rsid w:val="00872F5C"/>
    <w:rsid w:val="00873472"/>
    <w:rsid w:val="008734D3"/>
    <w:rsid w:val="008735AE"/>
    <w:rsid w:val="00873A1B"/>
    <w:rsid w:val="00873AB0"/>
    <w:rsid w:val="00873AD9"/>
    <w:rsid w:val="00874001"/>
    <w:rsid w:val="00874349"/>
    <w:rsid w:val="00874954"/>
    <w:rsid w:val="00874A29"/>
    <w:rsid w:val="00875250"/>
    <w:rsid w:val="008760E5"/>
    <w:rsid w:val="00876F57"/>
    <w:rsid w:val="00877490"/>
    <w:rsid w:val="00877B3E"/>
    <w:rsid w:val="00877BD8"/>
    <w:rsid w:val="00877D3C"/>
    <w:rsid w:val="00877E5F"/>
    <w:rsid w:val="008803C9"/>
    <w:rsid w:val="00880C02"/>
    <w:rsid w:val="00881435"/>
    <w:rsid w:val="008822AD"/>
    <w:rsid w:val="00882972"/>
    <w:rsid w:val="00883823"/>
    <w:rsid w:val="00883C9B"/>
    <w:rsid w:val="00884B77"/>
    <w:rsid w:val="00884BC5"/>
    <w:rsid w:val="008854E8"/>
    <w:rsid w:val="00885614"/>
    <w:rsid w:val="0088652C"/>
    <w:rsid w:val="0088672B"/>
    <w:rsid w:val="008867A2"/>
    <w:rsid w:val="00887E3E"/>
    <w:rsid w:val="00890A31"/>
    <w:rsid w:val="008916AF"/>
    <w:rsid w:val="00891B6F"/>
    <w:rsid w:val="00892029"/>
    <w:rsid w:val="00892864"/>
    <w:rsid w:val="00892BA2"/>
    <w:rsid w:val="0089379A"/>
    <w:rsid w:val="0089380D"/>
    <w:rsid w:val="00893AF8"/>
    <w:rsid w:val="00894718"/>
    <w:rsid w:val="008957A3"/>
    <w:rsid w:val="00895E43"/>
    <w:rsid w:val="00895F74"/>
    <w:rsid w:val="0089609E"/>
    <w:rsid w:val="00896C0C"/>
    <w:rsid w:val="00897CFA"/>
    <w:rsid w:val="008A06E2"/>
    <w:rsid w:val="008A0FB3"/>
    <w:rsid w:val="008A2129"/>
    <w:rsid w:val="008A25C1"/>
    <w:rsid w:val="008A27E9"/>
    <w:rsid w:val="008A3D10"/>
    <w:rsid w:val="008A42E9"/>
    <w:rsid w:val="008A491A"/>
    <w:rsid w:val="008A4F9C"/>
    <w:rsid w:val="008A5277"/>
    <w:rsid w:val="008A5E5B"/>
    <w:rsid w:val="008A61F8"/>
    <w:rsid w:val="008A6390"/>
    <w:rsid w:val="008A69BD"/>
    <w:rsid w:val="008A7DA5"/>
    <w:rsid w:val="008B0158"/>
    <w:rsid w:val="008B116B"/>
    <w:rsid w:val="008B1423"/>
    <w:rsid w:val="008B1E0E"/>
    <w:rsid w:val="008B1E70"/>
    <w:rsid w:val="008B1F42"/>
    <w:rsid w:val="008B20FF"/>
    <w:rsid w:val="008B51F5"/>
    <w:rsid w:val="008B6B80"/>
    <w:rsid w:val="008B7357"/>
    <w:rsid w:val="008B7864"/>
    <w:rsid w:val="008B7AB5"/>
    <w:rsid w:val="008B7C4E"/>
    <w:rsid w:val="008C0858"/>
    <w:rsid w:val="008C09EE"/>
    <w:rsid w:val="008C10B4"/>
    <w:rsid w:val="008C1907"/>
    <w:rsid w:val="008C33AC"/>
    <w:rsid w:val="008C3E5E"/>
    <w:rsid w:val="008C4B1E"/>
    <w:rsid w:val="008C59FC"/>
    <w:rsid w:val="008C638D"/>
    <w:rsid w:val="008C69FB"/>
    <w:rsid w:val="008C771D"/>
    <w:rsid w:val="008C7D63"/>
    <w:rsid w:val="008D01E9"/>
    <w:rsid w:val="008D128A"/>
    <w:rsid w:val="008D1796"/>
    <w:rsid w:val="008D1B1D"/>
    <w:rsid w:val="008D1F4C"/>
    <w:rsid w:val="008D2060"/>
    <w:rsid w:val="008D26B7"/>
    <w:rsid w:val="008D27FA"/>
    <w:rsid w:val="008D29DA"/>
    <w:rsid w:val="008D2ACB"/>
    <w:rsid w:val="008D2CA1"/>
    <w:rsid w:val="008D3DFB"/>
    <w:rsid w:val="008D43E0"/>
    <w:rsid w:val="008D51B2"/>
    <w:rsid w:val="008D5564"/>
    <w:rsid w:val="008D5F08"/>
    <w:rsid w:val="008D6A67"/>
    <w:rsid w:val="008D7BE7"/>
    <w:rsid w:val="008E0170"/>
    <w:rsid w:val="008E0548"/>
    <w:rsid w:val="008E0EB6"/>
    <w:rsid w:val="008E214E"/>
    <w:rsid w:val="008E21B0"/>
    <w:rsid w:val="008E2715"/>
    <w:rsid w:val="008E3414"/>
    <w:rsid w:val="008E4C1E"/>
    <w:rsid w:val="008E5122"/>
    <w:rsid w:val="008E59C8"/>
    <w:rsid w:val="008E62D6"/>
    <w:rsid w:val="008E66CD"/>
    <w:rsid w:val="008E6E6D"/>
    <w:rsid w:val="008E7D6F"/>
    <w:rsid w:val="008F033B"/>
    <w:rsid w:val="008F1335"/>
    <w:rsid w:val="008F1633"/>
    <w:rsid w:val="008F2135"/>
    <w:rsid w:val="008F3F62"/>
    <w:rsid w:val="008F4E6E"/>
    <w:rsid w:val="008F533C"/>
    <w:rsid w:val="008F5A21"/>
    <w:rsid w:val="008F61CE"/>
    <w:rsid w:val="008F6DAF"/>
    <w:rsid w:val="008F7982"/>
    <w:rsid w:val="008F7A67"/>
    <w:rsid w:val="008F7E0F"/>
    <w:rsid w:val="0090116E"/>
    <w:rsid w:val="00901A69"/>
    <w:rsid w:val="00901AB7"/>
    <w:rsid w:val="00902802"/>
    <w:rsid w:val="00902ACD"/>
    <w:rsid w:val="00902C24"/>
    <w:rsid w:val="009030F6"/>
    <w:rsid w:val="00903186"/>
    <w:rsid w:val="00904219"/>
    <w:rsid w:val="00904E08"/>
    <w:rsid w:val="00905B2F"/>
    <w:rsid w:val="009064F8"/>
    <w:rsid w:val="0090764E"/>
    <w:rsid w:val="009077B8"/>
    <w:rsid w:val="0091034D"/>
    <w:rsid w:val="00910C21"/>
    <w:rsid w:val="00910DB3"/>
    <w:rsid w:val="00911513"/>
    <w:rsid w:val="00912633"/>
    <w:rsid w:val="00912D8F"/>
    <w:rsid w:val="0091318F"/>
    <w:rsid w:val="009139EE"/>
    <w:rsid w:val="00913C97"/>
    <w:rsid w:val="00914C07"/>
    <w:rsid w:val="00915517"/>
    <w:rsid w:val="00915673"/>
    <w:rsid w:val="00916400"/>
    <w:rsid w:val="0091652F"/>
    <w:rsid w:val="00916D57"/>
    <w:rsid w:val="0091783A"/>
    <w:rsid w:val="00917D8C"/>
    <w:rsid w:val="00917D97"/>
    <w:rsid w:val="00920693"/>
    <w:rsid w:val="00921C51"/>
    <w:rsid w:val="00921D53"/>
    <w:rsid w:val="009221D0"/>
    <w:rsid w:val="00922456"/>
    <w:rsid w:val="00922717"/>
    <w:rsid w:val="00923749"/>
    <w:rsid w:val="009237A6"/>
    <w:rsid w:val="00923E61"/>
    <w:rsid w:val="00926EE1"/>
    <w:rsid w:val="00927CAB"/>
    <w:rsid w:val="00927E4D"/>
    <w:rsid w:val="009304B0"/>
    <w:rsid w:val="00930811"/>
    <w:rsid w:val="00930C90"/>
    <w:rsid w:val="0093221E"/>
    <w:rsid w:val="009329D3"/>
    <w:rsid w:val="00933721"/>
    <w:rsid w:val="00933989"/>
    <w:rsid w:val="00933F95"/>
    <w:rsid w:val="00934F40"/>
    <w:rsid w:val="00935DC8"/>
    <w:rsid w:val="00937BA8"/>
    <w:rsid w:val="00937E6B"/>
    <w:rsid w:val="00937F2C"/>
    <w:rsid w:val="009401E5"/>
    <w:rsid w:val="00940BC7"/>
    <w:rsid w:val="009422C8"/>
    <w:rsid w:val="00942A05"/>
    <w:rsid w:val="00942C44"/>
    <w:rsid w:val="00942C68"/>
    <w:rsid w:val="00943590"/>
    <w:rsid w:val="0094400D"/>
    <w:rsid w:val="0094421D"/>
    <w:rsid w:val="00945266"/>
    <w:rsid w:val="00945830"/>
    <w:rsid w:val="00945B83"/>
    <w:rsid w:val="00945CFB"/>
    <w:rsid w:val="009465DF"/>
    <w:rsid w:val="00946B80"/>
    <w:rsid w:val="00946EFC"/>
    <w:rsid w:val="009503BA"/>
    <w:rsid w:val="00950C88"/>
    <w:rsid w:val="00950E35"/>
    <w:rsid w:val="00951B43"/>
    <w:rsid w:val="00951E4B"/>
    <w:rsid w:val="00952D7E"/>
    <w:rsid w:val="009535F5"/>
    <w:rsid w:val="00953634"/>
    <w:rsid w:val="00954206"/>
    <w:rsid w:val="00954A50"/>
    <w:rsid w:val="00955262"/>
    <w:rsid w:val="00957BA1"/>
    <w:rsid w:val="00957BB9"/>
    <w:rsid w:val="0096047F"/>
    <w:rsid w:val="00960546"/>
    <w:rsid w:val="009609BF"/>
    <w:rsid w:val="00960CF3"/>
    <w:rsid w:val="00960DEC"/>
    <w:rsid w:val="009614A2"/>
    <w:rsid w:val="00961D47"/>
    <w:rsid w:val="009623C0"/>
    <w:rsid w:val="00962926"/>
    <w:rsid w:val="00962A79"/>
    <w:rsid w:val="009650E5"/>
    <w:rsid w:val="009670E4"/>
    <w:rsid w:val="00967D0E"/>
    <w:rsid w:val="00970D51"/>
    <w:rsid w:val="00971097"/>
    <w:rsid w:val="009714F8"/>
    <w:rsid w:val="0097181B"/>
    <w:rsid w:val="009720AA"/>
    <w:rsid w:val="00972433"/>
    <w:rsid w:val="00972AFF"/>
    <w:rsid w:val="00972E14"/>
    <w:rsid w:val="00974575"/>
    <w:rsid w:val="00976A58"/>
    <w:rsid w:val="00976C5D"/>
    <w:rsid w:val="00976E7A"/>
    <w:rsid w:val="009771B0"/>
    <w:rsid w:val="00977764"/>
    <w:rsid w:val="009777E7"/>
    <w:rsid w:val="00980276"/>
    <w:rsid w:val="0098040C"/>
    <w:rsid w:val="00981401"/>
    <w:rsid w:val="00982746"/>
    <w:rsid w:val="00983E23"/>
    <w:rsid w:val="009841C5"/>
    <w:rsid w:val="00984451"/>
    <w:rsid w:val="009846A2"/>
    <w:rsid w:val="00984760"/>
    <w:rsid w:val="009847AC"/>
    <w:rsid w:val="009851B0"/>
    <w:rsid w:val="00987AC8"/>
    <w:rsid w:val="0099014A"/>
    <w:rsid w:val="009902F0"/>
    <w:rsid w:val="00991724"/>
    <w:rsid w:val="009921D8"/>
    <w:rsid w:val="00992341"/>
    <w:rsid w:val="009928AB"/>
    <w:rsid w:val="00992B0A"/>
    <w:rsid w:val="00993D2E"/>
    <w:rsid w:val="009940AF"/>
    <w:rsid w:val="009949E5"/>
    <w:rsid w:val="00995457"/>
    <w:rsid w:val="00995497"/>
    <w:rsid w:val="009967B9"/>
    <w:rsid w:val="00997511"/>
    <w:rsid w:val="0099767E"/>
    <w:rsid w:val="009979DB"/>
    <w:rsid w:val="009A05A0"/>
    <w:rsid w:val="009A066C"/>
    <w:rsid w:val="009A0B87"/>
    <w:rsid w:val="009A0BFF"/>
    <w:rsid w:val="009A10F3"/>
    <w:rsid w:val="009A26CF"/>
    <w:rsid w:val="009A2A99"/>
    <w:rsid w:val="009A2F50"/>
    <w:rsid w:val="009A32AF"/>
    <w:rsid w:val="009A4E77"/>
    <w:rsid w:val="009A4FDD"/>
    <w:rsid w:val="009A5142"/>
    <w:rsid w:val="009A57AC"/>
    <w:rsid w:val="009A62D5"/>
    <w:rsid w:val="009A71CE"/>
    <w:rsid w:val="009A79BD"/>
    <w:rsid w:val="009A7B06"/>
    <w:rsid w:val="009A7F1D"/>
    <w:rsid w:val="009B0120"/>
    <w:rsid w:val="009B01C4"/>
    <w:rsid w:val="009B0662"/>
    <w:rsid w:val="009B1497"/>
    <w:rsid w:val="009B2060"/>
    <w:rsid w:val="009B406C"/>
    <w:rsid w:val="009B40B8"/>
    <w:rsid w:val="009B4362"/>
    <w:rsid w:val="009B516B"/>
    <w:rsid w:val="009B5FAE"/>
    <w:rsid w:val="009B66C0"/>
    <w:rsid w:val="009B6CD7"/>
    <w:rsid w:val="009B7856"/>
    <w:rsid w:val="009B7CE5"/>
    <w:rsid w:val="009B7EBF"/>
    <w:rsid w:val="009C053A"/>
    <w:rsid w:val="009C1BC8"/>
    <w:rsid w:val="009C2E3F"/>
    <w:rsid w:val="009C34F3"/>
    <w:rsid w:val="009C44BB"/>
    <w:rsid w:val="009C4537"/>
    <w:rsid w:val="009C4B9A"/>
    <w:rsid w:val="009C51C1"/>
    <w:rsid w:val="009C5640"/>
    <w:rsid w:val="009C582B"/>
    <w:rsid w:val="009C647E"/>
    <w:rsid w:val="009C714E"/>
    <w:rsid w:val="009C75BD"/>
    <w:rsid w:val="009D106F"/>
    <w:rsid w:val="009D19F9"/>
    <w:rsid w:val="009D2030"/>
    <w:rsid w:val="009D20D1"/>
    <w:rsid w:val="009D27AF"/>
    <w:rsid w:val="009D2FA1"/>
    <w:rsid w:val="009D311B"/>
    <w:rsid w:val="009D3727"/>
    <w:rsid w:val="009D3CF8"/>
    <w:rsid w:val="009D3D65"/>
    <w:rsid w:val="009D5455"/>
    <w:rsid w:val="009D6031"/>
    <w:rsid w:val="009D67AC"/>
    <w:rsid w:val="009D693B"/>
    <w:rsid w:val="009D76DF"/>
    <w:rsid w:val="009D792B"/>
    <w:rsid w:val="009D7EA6"/>
    <w:rsid w:val="009E02D0"/>
    <w:rsid w:val="009E04B9"/>
    <w:rsid w:val="009E0C34"/>
    <w:rsid w:val="009E183B"/>
    <w:rsid w:val="009E3282"/>
    <w:rsid w:val="009E37D9"/>
    <w:rsid w:val="009E3BB6"/>
    <w:rsid w:val="009E4188"/>
    <w:rsid w:val="009E4529"/>
    <w:rsid w:val="009E4F01"/>
    <w:rsid w:val="009E50CC"/>
    <w:rsid w:val="009E5C53"/>
    <w:rsid w:val="009E5D04"/>
    <w:rsid w:val="009F0BE7"/>
    <w:rsid w:val="009F122E"/>
    <w:rsid w:val="009F1F7F"/>
    <w:rsid w:val="009F24D3"/>
    <w:rsid w:val="009F2922"/>
    <w:rsid w:val="009F2A40"/>
    <w:rsid w:val="009F2A7A"/>
    <w:rsid w:val="009F45CC"/>
    <w:rsid w:val="009F5958"/>
    <w:rsid w:val="009F5C40"/>
    <w:rsid w:val="009F665E"/>
    <w:rsid w:val="009F6BC0"/>
    <w:rsid w:val="00A0072A"/>
    <w:rsid w:val="00A00A6B"/>
    <w:rsid w:val="00A00F5D"/>
    <w:rsid w:val="00A01407"/>
    <w:rsid w:val="00A0149C"/>
    <w:rsid w:val="00A01CD1"/>
    <w:rsid w:val="00A01F20"/>
    <w:rsid w:val="00A02525"/>
    <w:rsid w:val="00A02BCD"/>
    <w:rsid w:val="00A02FAA"/>
    <w:rsid w:val="00A03471"/>
    <w:rsid w:val="00A0386B"/>
    <w:rsid w:val="00A03CD5"/>
    <w:rsid w:val="00A04D3A"/>
    <w:rsid w:val="00A059C5"/>
    <w:rsid w:val="00A06D8D"/>
    <w:rsid w:val="00A06FFC"/>
    <w:rsid w:val="00A10109"/>
    <w:rsid w:val="00A104C4"/>
    <w:rsid w:val="00A108AD"/>
    <w:rsid w:val="00A10DF0"/>
    <w:rsid w:val="00A10F17"/>
    <w:rsid w:val="00A121EB"/>
    <w:rsid w:val="00A1246E"/>
    <w:rsid w:val="00A12B92"/>
    <w:rsid w:val="00A1353A"/>
    <w:rsid w:val="00A13EB3"/>
    <w:rsid w:val="00A1416D"/>
    <w:rsid w:val="00A14B09"/>
    <w:rsid w:val="00A14F81"/>
    <w:rsid w:val="00A1521D"/>
    <w:rsid w:val="00A15402"/>
    <w:rsid w:val="00A154D7"/>
    <w:rsid w:val="00A15539"/>
    <w:rsid w:val="00A17E2B"/>
    <w:rsid w:val="00A207A3"/>
    <w:rsid w:val="00A20B9C"/>
    <w:rsid w:val="00A21520"/>
    <w:rsid w:val="00A21750"/>
    <w:rsid w:val="00A21E17"/>
    <w:rsid w:val="00A22621"/>
    <w:rsid w:val="00A22F7E"/>
    <w:rsid w:val="00A2465E"/>
    <w:rsid w:val="00A2497F"/>
    <w:rsid w:val="00A24A22"/>
    <w:rsid w:val="00A26617"/>
    <w:rsid w:val="00A26AAF"/>
    <w:rsid w:val="00A26C13"/>
    <w:rsid w:val="00A26C1F"/>
    <w:rsid w:val="00A2795B"/>
    <w:rsid w:val="00A3043F"/>
    <w:rsid w:val="00A30815"/>
    <w:rsid w:val="00A30CE0"/>
    <w:rsid w:val="00A31771"/>
    <w:rsid w:val="00A31BA7"/>
    <w:rsid w:val="00A33594"/>
    <w:rsid w:val="00A3417A"/>
    <w:rsid w:val="00A356EF"/>
    <w:rsid w:val="00A366ED"/>
    <w:rsid w:val="00A369C0"/>
    <w:rsid w:val="00A36F65"/>
    <w:rsid w:val="00A379A6"/>
    <w:rsid w:val="00A37A10"/>
    <w:rsid w:val="00A407A5"/>
    <w:rsid w:val="00A41BB0"/>
    <w:rsid w:val="00A41F1A"/>
    <w:rsid w:val="00A4228C"/>
    <w:rsid w:val="00A423FE"/>
    <w:rsid w:val="00A42405"/>
    <w:rsid w:val="00A427CD"/>
    <w:rsid w:val="00A44324"/>
    <w:rsid w:val="00A4436F"/>
    <w:rsid w:val="00A44ED3"/>
    <w:rsid w:val="00A461E6"/>
    <w:rsid w:val="00A46F21"/>
    <w:rsid w:val="00A47008"/>
    <w:rsid w:val="00A47359"/>
    <w:rsid w:val="00A5069C"/>
    <w:rsid w:val="00A50B79"/>
    <w:rsid w:val="00A5107B"/>
    <w:rsid w:val="00A5167C"/>
    <w:rsid w:val="00A5257B"/>
    <w:rsid w:val="00A52E0F"/>
    <w:rsid w:val="00A538E4"/>
    <w:rsid w:val="00A552F3"/>
    <w:rsid w:val="00A5594C"/>
    <w:rsid w:val="00A55C7E"/>
    <w:rsid w:val="00A56ED2"/>
    <w:rsid w:val="00A5726D"/>
    <w:rsid w:val="00A57B76"/>
    <w:rsid w:val="00A6001A"/>
    <w:rsid w:val="00A60E31"/>
    <w:rsid w:val="00A6201B"/>
    <w:rsid w:val="00A621B7"/>
    <w:rsid w:val="00A6243E"/>
    <w:rsid w:val="00A63F4D"/>
    <w:rsid w:val="00A640C6"/>
    <w:rsid w:val="00A64124"/>
    <w:rsid w:val="00A641C3"/>
    <w:rsid w:val="00A64BCF"/>
    <w:rsid w:val="00A65DCD"/>
    <w:rsid w:val="00A663B0"/>
    <w:rsid w:val="00A6688F"/>
    <w:rsid w:val="00A6739C"/>
    <w:rsid w:val="00A673E6"/>
    <w:rsid w:val="00A7019D"/>
    <w:rsid w:val="00A703AE"/>
    <w:rsid w:val="00A70D19"/>
    <w:rsid w:val="00A71337"/>
    <w:rsid w:val="00A713BF"/>
    <w:rsid w:val="00A71E85"/>
    <w:rsid w:val="00A729E7"/>
    <w:rsid w:val="00A73748"/>
    <w:rsid w:val="00A740E0"/>
    <w:rsid w:val="00A748C9"/>
    <w:rsid w:val="00A75002"/>
    <w:rsid w:val="00A7557B"/>
    <w:rsid w:val="00A75850"/>
    <w:rsid w:val="00A75E6D"/>
    <w:rsid w:val="00A760C2"/>
    <w:rsid w:val="00A77324"/>
    <w:rsid w:val="00A77509"/>
    <w:rsid w:val="00A81A86"/>
    <w:rsid w:val="00A8259E"/>
    <w:rsid w:val="00A82EF0"/>
    <w:rsid w:val="00A83276"/>
    <w:rsid w:val="00A83A99"/>
    <w:rsid w:val="00A83B8E"/>
    <w:rsid w:val="00A83DE3"/>
    <w:rsid w:val="00A83EA9"/>
    <w:rsid w:val="00A83F12"/>
    <w:rsid w:val="00A8572E"/>
    <w:rsid w:val="00A86B09"/>
    <w:rsid w:val="00A9097D"/>
    <w:rsid w:val="00A912F4"/>
    <w:rsid w:val="00A91567"/>
    <w:rsid w:val="00A91675"/>
    <w:rsid w:val="00A9237E"/>
    <w:rsid w:val="00A92833"/>
    <w:rsid w:val="00A92851"/>
    <w:rsid w:val="00A951CE"/>
    <w:rsid w:val="00A958BA"/>
    <w:rsid w:val="00A95ACD"/>
    <w:rsid w:val="00A96148"/>
    <w:rsid w:val="00A9657B"/>
    <w:rsid w:val="00A97130"/>
    <w:rsid w:val="00AA1349"/>
    <w:rsid w:val="00AA209C"/>
    <w:rsid w:val="00AA2239"/>
    <w:rsid w:val="00AA2DA8"/>
    <w:rsid w:val="00AA4E1D"/>
    <w:rsid w:val="00AA4E43"/>
    <w:rsid w:val="00AA5E4A"/>
    <w:rsid w:val="00AA6F80"/>
    <w:rsid w:val="00AA7B08"/>
    <w:rsid w:val="00AB208D"/>
    <w:rsid w:val="00AB2346"/>
    <w:rsid w:val="00AB287D"/>
    <w:rsid w:val="00AB2942"/>
    <w:rsid w:val="00AB3271"/>
    <w:rsid w:val="00AB378F"/>
    <w:rsid w:val="00AB3C42"/>
    <w:rsid w:val="00AB3E9C"/>
    <w:rsid w:val="00AB4681"/>
    <w:rsid w:val="00AB520E"/>
    <w:rsid w:val="00AB5F41"/>
    <w:rsid w:val="00AB61BD"/>
    <w:rsid w:val="00AB6561"/>
    <w:rsid w:val="00AB7039"/>
    <w:rsid w:val="00AB76FF"/>
    <w:rsid w:val="00AB78B7"/>
    <w:rsid w:val="00AC0BE1"/>
    <w:rsid w:val="00AC2617"/>
    <w:rsid w:val="00AC3184"/>
    <w:rsid w:val="00AC32FB"/>
    <w:rsid w:val="00AC3CDB"/>
    <w:rsid w:val="00AC56AA"/>
    <w:rsid w:val="00AC5876"/>
    <w:rsid w:val="00AC5AFA"/>
    <w:rsid w:val="00AC5DA1"/>
    <w:rsid w:val="00AC71F1"/>
    <w:rsid w:val="00AD0AA6"/>
    <w:rsid w:val="00AD284A"/>
    <w:rsid w:val="00AD28C2"/>
    <w:rsid w:val="00AD2C28"/>
    <w:rsid w:val="00AD46F9"/>
    <w:rsid w:val="00AD4B65"/>
    <w:rsid w:val="00AD53B9"/>
    <w:rsid w:val="00AD566C"/>
    <w:rsid w:val="00AD5A70"/>
    <w:rsid w:val="00AD645F"/>
    <w:rsid w:val="00AD76C1"/>
    <w:rsid w:val="00AD76FC"/>
    <w:rsid w:val="00AD788A"/>
    <w:rsid w:val="00AE0AB0"/>
    <w:rsid w:val="00AE0B4E"/>
    <w:rsid w:val="00AE1F79"/>
    <w:rsid w:val="00AE29BF"/>
    <w:rsid w:val="00AE2FEE"/>
    <w:rsid w:val="00AE5CFD"/>
    <w:rsid w:val="00AE5D86"/>
    <w:rsid w:val="00AE6103"/>
    <w:rsid w:val="00AE6859"/>
    <w:rsid w:val="00AE69A5"/>
    <w:rsid w:val="00AE6D31"/>
    <w:rsid w:val="00AE7D66"/>
    <w:rsid w:val="00AE7F2B"/>
    <w:rsid w:val="00AF0DB9"/>
    <w:rsid w:val="00AF1144"/>
    <w:rsid w:val="00AF1652"/>
    <w:rsid w:val="00AF2356"/>
    <w:rsid w:val="00AF2479"/>
    <w:rsid w:val="00AF3A54"/>
    <w:rsid w:val="00AF3CEE"/>
    <w:rsid w:val="00AF5B36"/>
    <w:rsid w:val="00AF66E7"/>
    <w:rsid w:val="00AF7764"/>
    <w:rsid w:val="00B004F5"/>
    <w:rsid w:val="00B0102A"/>
    <w:rsid w:val="00B0250B"/>
    <w:rsid w:val="00B039B4"/>
    <w:rsid w:val="00B03EC9"/>
    <w:rsid w:val="00B0449C"/>
    <w:rsid w:val="00B0485E"/>
    <w:rsid w:val="00B05758"/>
    <w:rsid w:val="00B05D6C"/>
    <w:rsid w:val="00B0603D"/>
    <w:rsid w:val="00B06060"/>
    <w:rsid w:val="00B06872"/>
    <w:rsid w:val="00B076ED"/>
    <w:rsid w:val="00B112F3"/>
    <w:rsid w:val="00B122B0"/>
    <w:rsid w:val="00B123B3"/>
    <w:rsid w:val="00B126AC"/>
    <w:rsid w:val="00B12857"/>
    <w:rsid w:val="00B146E5"/>
    <w:rsid w:val="00B14AEA"/>
    <w:rsid w:val="00B160ED"/>
    <w:rsid w:val="00B16846"/>
    <w:rsid w:val="00B1710F"/>
    <w:rsid w:val="00B176E9"/>
    <w:rsid w:val="00B17CB8"/>
    <w:rsid w:val="00B17F47"/>
    <w:rsid w:val="00B21230"/>
    <w:rsid w:val="00B220D1"/>
    <w:rsid w:val="00B22F6A"/>
    <w:rsid w:val="00B2356F"/>
    <w:rsid w:val="00B236AD"/>
    <w:rsid w:val="00B237E9"/>
    <w:rsid w:val="00B2442B"/>
    <w:rsid w:val="00B25680"/>
    <w:rsid w:val="00B262DA"/>
    <w:rsid w:val="00B26783"/>
    <w:rsid w:val="00B26823"/>
    <w:rsid w:val="00B27725"/>
    <w:rsid w:val="00B278B0"/>
    <w:rsid w:val="00B302C2"/>
    <w:rsid w:val="00B306D4"/>
    <w:rsid w:val="00B31A5B"/>
    <w:rsid w:val="00B32613"/>
    <w:rsid w:val="00B3290D"/>
    <w:rsid w:val="00B329D9"/>
    <w:rsid w:val="00B32ACF"/>
    <w:rsid w:val="00B32E65"/>
    <w:rsid w:val="00B33266"/>
    <w:rsid w:val="00B33B76"/>
    <w:rsid w:val="00B33E63"/>
    <w:rsid w:val="00B34317"/>
    <w:rsid w:val="00B34AC9"/>
    <w:rsid w:val="00B34E89"/>
    <w:rsid w:val="00B34FD8"/>
    <w:rsid w:val="00B35098"/>
    <w:rsid w:val="00B354D6"/>
    <w:rsid w:val="00B355B0"/>
    <w:rsid w:val="00B360B2"/>
    <w:rsid w:val="00B36DC2"/>
    <w:rsid w:val="00B372D5"/>
    <w:rsid w:val="00B37C81"/>
    <w:rsid w:val="00B4022F"/>
    <w:rsid w:val="00B402B1"/>
    <w:rsid w:val="00B40B19"/>
    <w:rsid w:val="00B41447"/>
    <w:rsid w:val="00B41451"/>
    <w:rsid w:val="00B42FD3"/>
    <w:rsid w:val="00B437A2"/>
    <w:rsid w:val="00B4411D"/>
    <w:rsid w:val="00B45BCE"/>
    <w:rsid w:val="00B461C2"/>
    <w:rsid w:val="00B4676C"/>
    <w:rsid w:val="00B469E9"/>
    <w:rsid w:val="00B4703F"/>
    <w:rsid w:val="00B474EB"/>
    <w:rsid w:val="00B503D9"/>
    <w:rsid w:val="00B51019"/>
    <w:rsid w:val="00B5229C"/>
    <w:rsid w:val="00B527CC"/>
    <w:rsid w:val="00B52847"/>
    <w:rsid w:val="00B5374B"/>
    <w:rsid w:val="00B538C6"/>
    <w:rsid w:val="00B53B4B"/>
    <w:rsid w:val="00B555BC"/>
    <w:rsid w:val="00B577CA"/>
    <w:rsid w:val="00B57C48"/>
    <w:rsid w:val="00B60252"/>
    <w:rsid w:val="00B62204"/>
    <w:rsid w:val="00B62410"/>
    <w:rsid w:val="00B65139"/>
    <w:rsid w:val="00B656E8"/>
    <w:rsid w:val="00B65D0F"/>
    <w:rsid w:val="00B668D0"/>
    <w:rsid w:val="00B67950"/>
    <w:rsid w:val="00B67E1A"/>
    <w:rsid w:val="00B70AE2"/>
    <w:rsid w:val="00B70D10"/>
    <w:rsid w:val="00B72761"/>
    <w:rsid w:val="00B72CDD"/>
    <w:rsid w:val="00B735E2"/>
    <w:rsid w:val="00B73B7A"/>
    <w:rsid w:val="00B7459E"/>
    <w:rsid w:val="00B76F4F"/>
    <w:rsid w:val="00B775FA"/>
    <w:rsid w:val="00B80E17"/>
    <w:rsid w:val="00B81662"/>
    <w:rsid w:val="00B825FC"/>
    <w:rsid w:val="00B835E8"/>
    <w:rsid w:val="00B83CB0"/>
    <w:rsid w:val="00B8431F"/>
    <w:rsid w:val="00B84EE9"/>
    <w:rsid w:val="00B84F3E"/>
    <w:rsid w:val="00B853BC"/>
    <w:rsid w:val="00B85931"/>
    <w:rsid w:val="00B861CE"/>
    <w:rsid w:val="00B862DB"/>
    <w:rsid w:val="00B8745E"/>
    <w:rsid w:val="00B90983"/>
    <w:rsid w:val="00B90F56"/>
    <w:rsid w:val="00B91376"/>
    <w:rsid w:val="00B92161"/>
    <w:rsid w:val="00B92593"/>
    <w:rsid w:val="00B92E7F"/>
    <w:rsid w:val="00B93496"/>
    <w:rsid w:val="00B9365A"/>
    <w:rsid w:val="00B93E50"/>
    <w:rsid w:val="00B94567"/>
    <w:rsid w:val="00B94766"/>
    <w:rsid w:val="00B9496D"/>
    <w:rsid w:val="00B94D45"/>
    <w:rsid w:val="00B94F83"/>
    <w:rsid w:val="00B95510"/>
    <w:rsid w:val="00B955F4"/>
    <w:rsid w:val="00B95726"/>
    <w:rsid w:val="00B95E1B"/>
    <w:rsid w:val="00B96756"/>
    <w:rsid w:val="00B969E6"/>
    <w:rsid w:val="00B96A35"/>
    <w:rsid w:val="00B971F6"/>
    <w:rsid w:val="00B97A96"/>
    <w:rsid w:val="00BA0E73"/>
    <w:rsid w:val="00BA24EE"/>
    <w:rsid w:val="00BA3000"/>
    <w:rsid w:val="00BA38D7"/>
    <w:rsid w:val="00BA4247"/>
    <w:rsid w:val="00BA483E"/>
    <w:rsid w:val="00BA6921"/>
    <w:rsid w:val="00BB1086"/>
    <w:rsid w:val="00BB1394"/>
    <w:rsid w:val="00BB1FC8"/>
    <w:rsid w:val="00BB25B7"/>
    <w:rsid w:val="00BB2B1C"/>
    <w:rsid w:val="00BB3A4F"/>
    <w:rsid w:val="00BB3E75"/>
    <w:rsid w:val="00BB67B5"/>
    <w:rsid w:val="00BB68B0"/>
    <w:rsid w:val="00BB6DDB"/>
    <w:rsid w:val="00BB6ECD"/>
    <w:rsid w:val="00BC010C"/>
    <w:rsid w:val="00BC033B"/>
    <w:rsid w:val="00BC0BF2"/>
    <w:rsid w:val="00BC2489"/>
    <w:rsid w:val="00BC2CE3"/>
    <w:rsid w:val="00BC44FC"/>
    <w:rsid w:val="00BC4ADB"/>
    <w:rsid w:val="00BC4D9F"/>
    <w:rsid w:val="00BC5256"/>
    <w:rsid w:val="00BC5A60"/>
    <w:rsid w:val="00BC61FF"/>
    <w:rsid w:val="00BC645F"/>
    <w:rsid w:val="00BC7043"/>
    <w:rsid w:val="00BC7206"/>
    <w:rsid w:val="00BC7A2D"/>
    <w:rsid w:val="00BC7B85"/>
    <w:rsid w:val="00BD02F3"/>
    <w:rsid w:val="00BD0760"/>
    <w:rsid w:val="00BD0840"/>
    <w:rsid w:val="00BD0E1F"/>
    <w:rsid w:val="00BD1C6A"/>
    <w:rsid w:val="00BD2199"/>
    <w:rsid w:val="00BD2704"/>
    <w:rsid w:val="00BD29EE"/>
    <w:rsid w:val="00BD2A38"/>
    <w:rsid w:val="00BD52D8"/>
    <w:rsid w:val="00BD53F9"/>
    <w:rsid w:val="00BD59E5"/>
    <w:rsid w:val="00BD68FB"/>
    <w:rsid w:val="00BD7FE8"/>
    <w:rsid w:val="00BE0179"/>
    <w:rsid w:val="00BE0329"/>
    <w:rsid w:val="00BE0CAA"/>
    <w:rsid w:val="00BE2C38"/>
    <w:rsid w:val="00BE4601"/>
    <w:rsid w:val="00BE552C"/>
    <w:rsid w:val="00BE665C"/>
    <w:rsid w:val="00BE70A2"/>
    <w:rsid w:val="00BE7467"/>
    <w:rsid w:val="00BE792B"/>
    <w:rsid w:val="00BE7CCF"/>
    <w:rsid w:val="00BF0AA4"/>
    <w:rsid w:val="00BF0B22"/>
    <w:rsid w:val="00BF16B8"/>
    <w:rsid w:val="00BF1DEE"/>
    <w:rsid w:val="00BF2A9B"/>
    <w:rsid w:val="00BF2E55"/>
    <w:rsid w:val="00BF46C1"/>
    <w:rsid w:val="00BF58B6"/>
    <w:rsid w:val="00BF5A3F"/>
    <w:rsid w:val="00BF6561"/>
    <w:rsid w:val="00BF7B3A"/>
    <w:rsid w:val="00C000A9"/>
    <w:rsid w:val="00C00396"/>
    <w:rsid w:val="00C01104"/>
    <w:rsid w:val="00C02CFD"/>
    <w:rsid w:val="00C02D58"/>
    <w:rsid w:val="00C03B73"/>
    <w:rsid w:val="00C03F7E"/>
    <w:rsid w:val="00C045FD"/>
    <w:rsid w:val="00C050C1"/>
    <w:rsid w:val="00C052A9"/>
    <w:rsid w:val="00C05408"/>
    <w:rsid w:val="00C05DA2"/>
    <w:rsid w:val="00C06B82"/>
    <w:rsid w:val="00C06E3C"/>
    <w:rsid w:val="00C070F2"/>
    <w:rsid w:val="00C07547"/>
    <w:rsid w:val="00C11077"/>
    <w:rsid w:val="00C110BF"/>
    <w:rsid w:val="00C11309"/>
    <w:rsid w:val="00C114E4"/>
    <w:rsid w:val="00C114F3"/>
    <w:rsid w:val="00C11600"/>
    <w:rsid w:val="00C11C37"/>
    <w:rsid w:val="00C12154"/>
    <w:rsid w:val="00C123E6"/>
    <w:rsid w:val="00C124B6"/>
    <w:rsid w:val="00C13261"/>
    <w:rsid w:val="00C1416C"/>
    <w:rsid w:val="00C15040"/>
    <w:rsid w:val="00C150E9"/>
    <w:rsid w:val="00C1532A"/>
    <w:rsid w:val="00C15CBA"/>
    <w:rsid w:val="00C1747A"/>
    <w:rsid w:val="00C17F76"/>
    <w:rsid w:val="00C20569"/>
    <w:rsid w:val="00C20BE6"/>
    <w:rsid w:val="00C20EA7"/>
    <w:rsid w:val="00C212CD"/>
    <w:rsid w:val="00C217A2"/>
    <w:rsid w:val="00C21A7A"/>
    <w:rsid w:val="00C21C8E"/>
    <w:rsid w:val="00C21E73"/>
    <w:rsid w:val="00C2255F"/>
    <w:rsid w:val="00C226B5"/>
    <w:rsid w:val="00C24142"/>
    <w:rsid w:val="00C24B2F"/>
    <w:rsid w:val="00C24CFD"/>
    <w:rsid w:val="00C24F16"/>
    <w:rsid w:val="00C25ADA"/>
    <w:rsid w:val="00C276D3"/>
    <w:rsid w:val="00C27836"/>
    <w:rsid w:val="00C27D24"/>
    <w:rsid w:val="00C30F5E"/>
    <w:rsid w:val="00C31014"/>
    <w:rsid w:val="00C3380E"/>
    <w:rsid w:val="00C353BF"/>
    <w:rsid w:val="00C40118"/>
    <w:rsid w:val="00C41577"/>
    <w:rsid w:val="00C4257A"/>
    <w:rsid w:val="00C42700"/>
    <w:rsid w:val="00C42CDD"/>
    <w:rsid w:val="00C43588"/>
    <w:rsid w:val="00C4369D"/>
    <w:rsid w:val="00C43B2B"/>
    <w:rsid w:val="00C440FC"/>
    <w:rsid w:val="00C44633"/>
    <w:rsid w:val="00C44B59"/>
    <w:rsid w:val="00C44DDD"/>
    <w:rsid w:val="00C464B0"/>
    <w:rsid w:val="00C46B29"/>
    <w:rsid w:val="00C47321"/>
    <w:rsid w:val="00C478FA"/>
    <w:rsid w:val="00C47AF8"/>
    <w:rsid w:val="00C5025E"/>
    <w:rsid w:val="00C509AC"/>
    <w:rsid w:val="00C51489"/>
    <w:rsid w:val="00C5237F"/>
    <w:rsid w:val="00C52B7E"/>
    <w:rsid w:val="00C52E7D"/>
    <w:rsid w:val="00C55327"/>
    <w:rsid w:val="00C55B6D"/>
    <w:rsid w:val="00C562F3"/>
    <w:rsid w:val="00C566FC"/>
    <w:rsid w:val="00C56C61"/>
    <w:rsid w:val="00C57550"/>
    <w:rsid w:val="00C576BC"/>
    <w:rsid w:val="00C57EAF"/>
    <w:rsid w:val="00C57F53"/>
    <w:rsid w:val="00C630EA"/>
    <w:rsid w:val="00C631C8"/>
    <w:rsid w:val="00C6333A"/>
    <w:rsid w:val="00C63FC0"/>
    <w:rsid w:val="00C64477"/>
    <w:rsid w:val="00C6556D"/>
    <w:rsid w:val="00C65887"/>
    <w:rsid w:val="00C65E8B"/>
    <w:rsid w:val="00C665B3"/>
    <w:rsid w:val="00C700EC"/>
    <w:rsid w:val="00C70A7A"/>
    <w:rsid w:val="00C7229B"/>
    <w:rsid w:val="00C7229D"/>
    <w:rsid w:val="00C72AF7"/>
    <w:rsid w:val="00C72C52"/>
    <w:rsid w:val="00C73035"/>
    <w:rsid w:val="00C73162"/>
    <w:rsid w:val="00C737ED"/>
    <w:rsid w:val="00C74F9F"/>
    <w:rsid w:val="00C75463"/>
    <w:rsid w:val="00C76081"/>
    <w:rsid w:val="00C762DF"/>
    <w:rsid w:val="00C76515"/>
    <w:rsid w:val="00C76A1D"/>
    <w:rsid w:val="00C77751"/>
    <w:rsid w:val="00C77A44"/>
    <w:rsid w:val="00C80388"/>
    <w:rsid w:val="00C809C7"/>
    <w:rsid w:val="00C80C30"/>
    <w:rsid w:val="00C810C1"/>
    <w:rsid w:val="00C81E35"/>
    <w:rsid w:val="00C82BC1"/>
    <w:rsid w:val="00C82DC1"/>
    <w:rsid w:val="00C831FC"/>
    <w:rsid w:val="00C837C1"/>
    <w:rsid w:val="00C85291"/>
    <w:rsid w:val="00C85C13"/>
    <w:rsid w:val="00C85D35"/>
    <w:rsid w:val="00C901EE"/>
    <w:rsid w:val="00C9036A"/>
    <w:rsid w:val="00C90C65"/>
    <w:rsid w:val="00C91F03"/>
    <w:rsid w:val="00C92122"/>
    <w:rsid w:val="00C93D8E"/>
    <w:rsid w:val="00C93E1A"/>
    <w:rsid w:val="00C94294"/>
    <w:rsid w:val="00C944E1"/>
    <w:rsid w:val="00C96DEB"/>
    <w:rsid w:val="00C96F47"/>
    <w:rsid w:val="00C97753"/>
    <w:rsid w:val="00C9786B"/>
    <w:rsid w:val="00C979E5"/>
    <w:rsid w:val="00C97B74"/>
    <w:rsid w:val="00C97E48"/>
    <w:rsid w:val="00CA0642"/>
    <w:rsid w:val="00CA0A84"/>
    <w:rsid w:val="00CA0B71"/>
    <w:rsid w:val="00CA117A"/>
    <w:rsid w:val="00CA11EB"/>
    <w:rsid w:val="00CA1913"/>
    <w:rsid w:val="00CA23F8"/>
    <w:rsid w:val="00CA3421"/>
    <w:rsid w:val="00CA437E"/>
    <w:rsid w:val="00CA45DB"/>
    <w:rsid w:val="00CA4F69"/>
    <w:rsid w:val="00CA5044"/>
    <w:rsid w:val="00CB009A"/>
    <w:rsid w:val="00CB1322"/>
    <w:rsid w:val="00CB13BF"/>
    <w:rsid w:val="00CB15AF"/>
    <w:rsid w:val="00CB1CF7"/>
    <w:rsid w:val="00CB2019"/>
    <w:rsid w:val="00CB2A47"/>
    <w:rsid w:val="00CB2D37"/>
    <w:rsid w:val="00CB2F19"/>
    <w:rsid w:val="00CB427C"/>
    <w:rsid w:val="00CB471F"/>
    <w:rsid w:val="00CB4E91"/>
    <w:rsid w:val="00CB5D4A"/>
    <w:rsid w:val="00CB620E"/>
    <w:rsid w:val="00CB73F8"/>
    <w:rsid w:val="00CB748C"/>
    <w:rsid w:val="00CC0353"/>
    <w:rsid w:val="00CC0C28"/>
    <w:rsid w:val="00CC1079"/>
    <w:rsid w:val="00CC194C"/>
    <w:rsid w:val="00CC2A7A"/>
    <w:rsid w:val="00CC2E2D"/>
    <w:rsid w:val="00CC2FB5"/>
    <w:rsid w:val="00CC3047"/>
    <w:rsid w:val="00CC31C6"/>
    <w:rsid w:val="00CC3888"/>
    <w:rsid w:val="00CC3CB2"/>
    <w:rsid w:val="00CC435F"/>
    <w:rsid w:val="00CC440A"/>
    <w:rsid w:val="00CC5366"/>
    <w:rsid w:val="00CC5B88"/>
    <w:rsid w:val="00CC5F80"/>
    <w:rsid w:val="00CC76FC"/>
    <w:rsid w:val="00CC7E96"/>
    <w:rsid w:val="00CD02B0"/>
    <w:rsid w:val="00CD0C28"/>
    <w:rsid w:val="00CD12CD"/>
    <w:rsid w:val="00CD1E15"/>
    <w:rsid w:val="00CD1FA1"/>
    <w:rsid w:val="00CD2014"/>
    <w:rsid w:val="00CD3248"/>
    <w:rsid w:val="00CD3383"/>
    <w:rsid w:val="00CD4887"/>
    <w:rsid w:val="00CD4A98"/>
    <w:rsid w:val="00CD5055"/>
    <w:rsid w:val="00CD573C"/>
    <w:rsid w:val="00CD5BD9"/>
    <w:rsid w:val="00CD5D0E"/>
    <w:rsid w:val="00CD69A2"/>
    <w:rsid w:val="00CD7283"/>
    <w:rsid w:val="00CD75AB"/>
    <w:rsid w:val="00CE0404"/>
    <w:rsid w:val="00CE0921"/>
    <w:rsid w:val="00CE1283"/>
    <w:rsid w:val="00CE170A"/>
    <w:rsid w:val="00CE3016"/>
    <w:rsid w:val="00CE36B6"/>
    <w:rsid w:val="00CE3A31"/>
    <w:rsid w:val="00CE3AA5"/>
    <w:rsid w:val="00CE49B1"/>
    <w:rsid w:val="00CE4EAE"/>
    <w:rsid w:val="00CE53DB"/>
    <w:rsid w:val="00CE5FC8"/>
    <w:rsid w:val="00CE767D"/>
    <w:rsid w:val="00CE7879"/>
    <w:rsid w:val="00CE7FD1"/>
    <w:rsid w:val="00CF115A"/>
    <w:rsid w:val="00CF1187"/>
    <w:rsid w:val="00CF11F4"/>
    <w:rsid w:val="00CF21CA"/>
    <w:rsid w:val="00CF25E9"/>
    <w:rsid w:val="00CF2678"/>
    <w:rsid w:val="00CF2758"/>
    <w:rsid w:val="00CF280F"/>
    <w:rsid w:val="00CF4862"/>
    <w:rsid w:val="00CF4EE5"/>
    <w:rsid w:val="00CF516C"/>
    <w:rsid w:val="00CF5C1C"/>
    <w:rsid w:val="00CF6FA4"/>
    <w:rsid w:val="00D001CE"/>
    <w:rsid w:val="00D004F7"/>
    <w:rsid w:val="00D00851"/>
    <w:rsid w:val="00D00956"/>
    <w:rsid w:val="00D01AE1"/>
    <w:rsid w:val="00D01BAB"/>
    <w:rsid w:val="00D01E3D"/>
    <w:rsid w:val="00D046E6"/>
    <w:rsid w:val="00D06A83"/>
    <w:rsid w:val="00D076CE"/>
    <w:rsid w:val="00D10B38"/>
    <w:rsid w:val="00D1129B"/>
    <w:rsid w:val="00D11F16"/>
    <w:rsid w:val="00D1336A"/>
    <w:rsid w:val="00D14713"/>
    <w:rsid w:val="00D14BCE"/>
    <w:rsid w:val="00D165F0"/>
    <w:rsid w:val="00D16CB9"/>
    <w:rsid w:val="00D179FF"/>
    <w:rsid w:val="00D17B8D"/>
    <w:rsid w:val="00D20121"/>
    <w:rsid w:val="00D20427"/>
    <w:rsid w:val="00D21465"/>
    <w:rsid w:val="00D2196F"/>
    <w:rsid w:val="00D21B9B"/>
    <w:rsid w:val="00D2408D"/>
    <w:rsid w:val="00D2435C"/>
    <w:rsid w:val="00D24FC1"/>
    <w:rsid w:val="00D25923"/>
    <w:rsid w:val="00D27B4B"/>
    <w:rsid w:val="00D27F76"/>
    <w:rsid w:val="00D301A9"/>
    <w:rsid w:val="00D302EC"/>
    <w:rsid w:val="00D31D1D"/>
    <w:rsid w:val="00D32046"/>
    <w:rsid w:val="00D328E4"/>
    <w:rsid w:val="00D3458B"/>
    <w:rsid w:val="00D35BD3"/>
    <w:rsid w:val="00D368B1"/>
    <w:rsid w:val="00D37020"/>
    <w:rsid w:val="00D3769A"/>
    <w:rsid w:val="00D40C45"/>
    <w:rsid w:val="00D41012"/>
    <w:rsid w:val="00D413C1"/>
    <w:rsid w:val="00D4346A"/>
    <w:rsid w:val="00D43A8E"/>
    <w:rsid w:val="00D4432C"/>
    <w:rsid w:val="00D445DC"/>
    <w:rsid w:val="00D459AD"/>
    <w:rsid w:val="00D46E1E"/>
    <w:rsid w:val="00D4785C"/>
    <w:rsid w:val="00D47E68"/>
    <w:rsid w:val="00D52131"/>
    <w:rsid w:val="00D52CA1"/>
    <w:rsid w:val="00D52CD5"/>
    <w:rsid w:val="00D5343B"/>
    <w:rsid w:val="00D53E26"/>
    <w:rsid w:val="00D55342"/>
    <w:rsid w:val="00D55602"/>
    <w:rsid w:val="00D559DB"/>
    <w:rsid w:val="00D55D35"/>
    <w:rsid w:val="00D56BDF"/>
    <w:rsid w:val="00D57936"/>
    <w:rsid w:val="00D60725"/>
    <w:rsid w:val="00D61A08"/>
    <w:rsid w:val="00D61C0E"/>
    <w:rsid w:val="00D61FE0"/>
    <w:rsid w:val="00D627BD"/>
    <w:rsid w:val="00D62A77"/>
    <w:rsid w:val="00D639C0"/>
    <w:rsid w:val="00D64B3B"/>
    <w:rsid w:val="00D65177"/>
    <w:rsid w:val="00D65346"/>
    <w:rsid w:val="00D66663"/>
    <w:rsid w:val="00D6711F"/>
    <w:rsid w:val="00D67243"/>
    <w:rsid w:val="00D6733C"/>
    <w:rsid w:val="00D67351"/>
    <w:rsid w:val="00D6776E"/>
    <w:rsid w:val="00D7172F"/>
    <w:rsid w:val="00D72D0B"/>
    <w:rsid w:val="00D72FA3"/>
    <w:rsid w:val="00D7389A"/>
    <w:rsid w:val="00D73A26"/>
    <w:rsid w:val="00D772CC"/>
    <w:rsid w:val="00D77421"/>
    <w:rsid w:val="00D7744E"/>
    <w:rsid w:val="00D81CAF"/>
    <w:rsid w:val="00D81FB9"/>
    <w:rsid w:val="00D81FE3"/>
    <w:rsid w:val="00D820D2"/>
    <w:rsid w:val="00D82241"/>
    <w:rsid w:val="00D826B8"/>
    <w:rsid w:val="00D82EA1"/>
    <w:rsid w:val="00D841B1"/>
    <w:rsid w:val="00D84AFA"/>
    <w:rsid w:val="00D85407"/>
    <w:rsid w:val="00D85698"/>
    <w:rsid w:val="00D85AE5"/>
    <w:rsid w:val="00D86726"/>
    <w:rsid w:val="00D86BEE"/>
    <w:rsid w:val="00D86FD0"/>
    <w:rsid w:val="00D87B60"/>
    <w:rsid w:val="00D87BE3"/>
    <w:rsid w:val="00D87C73"/>
    <w:rsid w:val="00D91963"/>
    <w:rsid w:val="00D91B96"/>
    <w:rsid w:val="00D92C2A"/>
    <w:rsid w:val="00D92D16"/>
    <w:rsid w:val="00D93057"/>
    <w:rsid w:val="00D93A72"/>
    <w:rsid w:val="00D94081"/>
    <w:rsid w:val="00D948F2"/>
    <w:rsid w:val="00D94EE2"/>
    <w:rsid w:val="00D957C6"/>
    <w:rsid w:val="00D963DA"/>
    <w:rsid w:val="00D96D75"/>
    <w:rsid w:val="00D97627"/>
    <w:rsid w:val="00DA0327"/>
    <w:rsid w:val="00DA050B"/>
    <w:rsid w:val="00DA1418"/>
    <w:rsid w:val="00DA1CCE"/>
    <w:rsid w:val="00DA26C5"/>
    <w:rsid w:val="00DA2732"/>
    <w:rsid w:val="00DA3D24"/>
    <w:rsid w:val="00DA3E1A"/>
    <w:rsid w:val="00DA426E"/>
    <w:rsid w:val="00DA4386"/>
    <w:rsid w:val="00DA5EAA"/>
    <w:rsid w:val="00DA60E9"/>
    <w:rsid w:val="00DA6B47"/>
    <w:rsid w:val="00DA732E"/>
    <w:rsid w:val="00DB099D"/>
    <w:rsid w:val="00DB1C1E"/>
    <w:rsid w:val="00DB217A"/>
    <w:rsid w:val="00DB2604"/>
    <w:rsid w:val="00DB279C"/>
    <w:rsid w:val="00DB302D"/>
    <w:rsid w:val="00DB33DA"/>
    <w:rsid w:val="00DB3609"/>
    <w:rsid w:val="00DB4F50"/>
    <w:rsid w:val="00DB514D"/>
    <w:rsid w:val="00DB5B89"/>
    <w:rsid w:val="00DB5BD4"/>
    <w:rsid w:val="00DB5C22"/>
    <w:rsid w:val="00DB62FB"/>
    <w:rsid w:val="00DB70F8"/>
    <w:rsid w:val="00DB7BA3"/>
    <w:rsid w:val="00DC1CDC"/>
    <w:rsid w:val="00DC28E9"/>
    <w:rsid w:val="00DC3436"/>
    <w:rsid w:val="00DC4E33"/>
    <w:rsid w:val="00DC5008"/>
    <w:rsid w:val="00DC565D"/>
    <w:rsid w:val="00DC5830"/>
    <w:rsid w:val="00DC6A1A"/>
    <w:rsid w:val="00DC7271"/>
    <w:rsid w:val="00DC72CD"/>
    <w:rsid w:val="00DD0D1C"/>
    <w:rsid w:val="00DD13C1"/>
    <w:rsid w:val="00DD16F4"/>
    <w:rsid w:val="00DD1FDC"/>
    <w:rsid w:val="00DD2884"/>
    <w:rsid w:val="00DD2CDF"/>
    <w:rsid w:val="00DD3837"/>
    <w:rsid w:val="00DD3CF8"/>
    <w:rsid w:val="00DD43DA"/>
    <w:rsid w:val="00DD4A07"/>
    <w:rsid w:val="00DD4A22"/>
    <w:rsid w:val="00DD5195"/>
    <w:rsid w:val="00DD7DC3"/>
    <w:rsid w:val="00DE01B9"/>
    <w:rsid w:val="00DE0A20"/>
    <w:rsid w:val="00DE0EF2"/>
    <w:rsid w:val="00DE17B3"/>
    <w:rsid w:val="00DE18CE"/>
    <w:rsid w:val="00DE19D7"/>
    <w:rsid w:val="00DE1B24"/>
    <w:rsid w:val="00DE2162"/>
    <w:rsid w:val="00DE2327"/>
    <w:rsid w:val="00DE2EE4"/>
    <w:rsid w:val="00DE4018"/>
    <w:rsid w:val="00DE5D9D"/>
    <w:rsid w:val="00DE64A7"/>
    <w:rsid w:val="00DE677E"/>
    <w:rsid w:val="00DE7AAF"/>
    <w:rsid w:val="00DE7B77"/>
    <w:rsid w:val="00DE7D23"/>
    <w:rsid w:val="00DF0547"/>
    <w:rsid w:val="00DF1A35"/>
    <w:rsid w:val="00DF1F96"/>
    <w:rsid w:val="00DF20E0"/>
    <w:rsid w:val="00DF33DC"/>
    <w:rsid w:val="00DF34CC"/>
    <w:rsid w:val="00DF366B"/>
    <w:rsid w:val="00DF37EB"/>
    <w:rsid w:val="00DF3DE0"/>
    <w:rsid w:val="00DF5C21"/>
    <w:rsid w:val="00DF5FF9"/>
    <w:rsid w:val="00DF60CA"/>
    <w:rsid w:val="00DF634D"/>
    <w:rsid w:val="00DF6525"/>
    <w:rsid w:val="00DF6693"/>
    <w:rsid w:val="00DF6EA2"/>
    <w:rsid w:val="00DF7635"/>
    <w:rsid w:val="00E0063F"/>
    <w:rsid w:val="00E009D6"/>
    <w:rsid w:val="00E00A8B"/>
    <w:rsid w:val="00E00D4A"/>
    <w:rsid w:val="00E00DB9"/>
    <w:rsid w:val="00E01599"/>
    <w:rsid w:val="00E02A8B"/>
    <w:rsid w:val="00E04C0B"/>
    <w:rsid w:val="00E0570C"/>
    <w:rsid w:val="00E06BED"/>
    <w:rsid w:val="00E10624"/>
    <w:rsid w:val="00E110D5"/>
    <w:rsid w:val="00E12907"/>
    <w:rsid w:val="00E13014"/>
    <w:rsid w:val="00E138E9"/>
    <w:rsid w:val="00E142EB"/>
    <w:rsid w:val="00E1478F"/>
    <w:rsid w:val="00E14C2C"/>
    <w:rsid w:val="00E14FFC"/>
    <w:rsid w:val="00E153C1"/>
    <w:rsid w:val="00E16685"/>
    <w:rsid w:val="00E16A78"/>
    <w:rsid w:val="00E16C91"/>
    <w:rsid w:val="00E16FE0"/>
    <w:rsid w:val="00E17D94"/>
    <w:rsid w:val="00E21985"/>
    <w:rsid w:val="00E2322E"/>
    <w:rsid w:val="00E23EDE"/>
    <w:rsid w:val="00E25DE4"/>
    <w:rsid w:val="00E27CAD"/>
    <w:rsid w:val="00E27D4D"/>
    <w:rsid w:val="00E30362"/>
    <w:rsid w:val="00E3054E"/>
    <w:rsid w:val="00E30FA4"/>
    <w:rsid w:val="00E3121D"/>
    <w:rsid w:val="00E31711"/>
    <w:rsid w:val="00E32CF0"/>
    <w:rsid w:val="00E32EF0"/>
    <w:rsid w:val="00E331E7"/>
    <w:rsid w:val="00E33A91"/>
    <w:rsid w:val="00E34BC1"/>
    <w:rsid w:val="00E37FE4"/>
    <w:rsid w:val="00E404FD"/>
    <w:rsid w:val="00E41EA2"/>
    <w:rsid w:val="00E42205"/>
    <w:rsid w:val="00E4236F"/>
    <w:rsid w:val="00E4257D"/>
    <w:rsid w:val="00E42CB3"/>
    <w:rsid w:val="00E45224"/>
    <w:rsid w:val="00E45BAD"/>
    <w:rsid w:val="00E45D54"/>
    <w:rsid w:val="00E47081"/>
    <w:rsid w:val="00E47523"/>
    <w:rsid w:val="00E5152E"/>
    <w:rsid w:val="00E52502"/>
    <w:rsid w:val="00E53506"/>
    <w:rsid w:val="00E54367"/>
    <w:rsid w:val="00E5483B"/>
    <w:rsid w:val="00E54DEE"/>
    <w:rsid w:val="00E56942"/>
    <w:rsid w:val="00E56F8B"/>
    <w:rsid w:val="00E57058"/>
    <w:rsid w:val="00E5719A"/>
    <w:rsid w:val="00E57881"/>
    <w:rsid w:val="00E57EDC"/>
    <w:rsid w:val="00E6068F"/>
    <w:rsid w:val="00E60C05"/>
    <w:rsid w:val="00E60F55"/>
    <w:rsid w:val="00E61DD0"/>
    <w:rsid w:val="00E62301"/>
    <w:rsid w:val="00E62746"/>
    <w:rsid w:val="00E63740"/>
    <w:rsid w:val="00E638E8"/>
    <w:rsid w:val="00E63B68"/>
    <w:rsid w:val="00E64C01"/>
    <w:rsid w:val="00E656E8"/>
    <w:rsid w:val="00E6570C"/>
    <w:rsid w:val="00E6644B"/>
    <w:rsid w:val="00E6691D"/>
    <w:rsid w:val="00E66EA5"/>
    <w:rsid w:val="00E67806"/>
    <w:rsid w:val="00E706AB"/>
    <w:rsid w:val="00E707B8"/>
    <w:rsid w:val="00E70AA1"/>
    <w:rsid w:val="00E72819"/>
    <w:rsid w:val="00E72A47"/>
    <w:rsid w:val="00E72B38"/>
    <w:rsid w:val="00E72BA4"/>
    <w:rsid w:val="00E72DC6"/>
    <w:rsid w:val="00E74961"/>
    <w:rsid w:val="00E74B57"/>
    <w:rsid w:val="00E75197"/>
    <w:rsid w:val="00E753F6"/>
    <w:rsid w:val="00E756C9"/>
    <w:rsid w:val="00E7574E"/>
    <w:rsid w:val="00E75850"/>
    <w:rsid w:val="00E768A7"/>
    <w:rsid w:val="00E807EE"/>
    <w:rsid w:val="00E8145E"/>
    <w:rsid w:val="00E81758"/>
    <w:rsid w:val="00E81BF0"/>
    <w:rsid w:val="00E81CAB"/>
    <w:rsid w:val="00E81CDC"/>
    <w:rsid w:val="00E83145"/>
    <w:rsid w:val="00E8316C"/>
    <w:rsid w:val="00E831CA"/>
    <w:rsid w:val="00E83443"/>
    <w:rsid w:val="00E83DF0"/>
    <w:rsid w:val="00E855B9"/>
    <w:rsid w:val="00E85AD3"/>
    <w:rsid w:val="00E85D1C"/>
    <w:rsid w:val="00E872F0"/>
    <w:rsid w:val="00E90A2E"/>
    <w:rsid w:val="00E90B86"/>
    <w:rsid w:val="00E90E47"/>
    <w:rsid w:val="00E9174F"/>
    <w:rsid w:val="00E91A83"/>
    <w:rsid w:val="00E91D67"/>
    <w:rsid w:val="00E91F03"/>
    <w:rsid w:val="00E9209F"/>
    <w:rsid w:val="00E9410E"/>
    <w:rsid w:val="00E9442B"/>
    <w:rsid w:val="00E950FF"/>
    <w:rsid w:val="00E95688"/>
    <w:rsid w:val="00E95C1A"/>
    <w:rsid w:val="00E964D3"/>
    <w:rsid w:val="00EA04F4"/>
    <w:rsid w:val="00EA15C0"/>
    <w:rsid w:val="00EA1996"/>
    <w:rsid w:val="00EA2A7B"/>
    <w:rsid w:val="00EA30EF"/>
    <w:rsid w:val="00EA4E1E"/>
    <w:rsid w:val="00EA5A5E"/>
    <w:rsid w:val="00EA5B24"/>
    <w:rsid w:val="00EA5FAD"/>
    <w:rsid w:val="00EA6EEC"/>
    <w:rsid w:val="00EB37ED"/>
    <w:rsid w:val="00EB4643"/>
    <w:rsid w:val="00EB5B0B"/>
    <w:rsid w:val="00EB6045"/>
    <w:rsid w:val="00EB6806"/>
    <w:rsid w:val="00EB6D10"/>
    <w:rsid w:val="00EC016E"/>
    <w:rsid w:val="00EC2610"/>
    <w:rsid w:val="00EC2D4D"/>
    <w:rsid w:val="00EC300D"/>
    <w:rsid w:val="00EC307D"/>
    <w:rsid w:val="00EC32F4"/>
    <w:rsid w:val="00EC4406"/>
    <w:rsid w:val="00EC4D7D"/>
    <w:rsid w:val="00EC5245"/>
    <w:rsid w:val="00EC6406"/>
    <w:rsid w:val="00EC6B74"/>
    <w:rsid w:val="00EC6D9E"/>
    <w:rsid w:val="00ED03CF"/>
    <w:rsid w:val="00ED15EE"/>
    <w:rsid w:val="00ED1722"/>
    <w:rsid w:val="00ED1D8D"/>
    <w:rsid w:val="00ED243B"/>
    <w:rsid w:val="00ED2BB1"/>
    <w:rsid w:val="00ED2E1E"/>
    <w:rsid w:val="00ED3003"/>
    <w:rsid w:val="00ED387C"/>
    <w:rsid w:val="00ED3885"/>
    <w:rsid w:val="00ED3B26"/>
    <w:rsid w:val="00ED5352"/>
    <w:rsid w:val="00ED5AB7"/>
    <w:rsid w:val="00ED7819"/>
    <w:rsid w:val="00EE03FA"/>
    <w:rsid w:val="00EE073F"/>
    <w:rsid w:val="00EE1D67"/>
    <w:rsid w:val="00EE20DB"/>
    <w:rsid w:val="00EE2A1D"/>
    <w:rsid w:val="00EE2D35"/>
    <w:rsid w:val="00EE2F89"/>
    <w:rsid w:val="00EE3350"/>
    <w:rsid w:val="00EE34EE"/>
    <w:rsid w:val="00EE3E6C"/>
    <w:rsid w:val="00EE427C"/>
    <w:rsid w:val="00EE4796"/>
    <w:rsid w:val="00EE4928"/>
    <w:rsid w:val="00EE6332"/>
    <w:rsid w:val="00EE6AF2"/>
    <w:rsid w:val="00EF082F"/>
    <w:rsid w:val="00EF09F0"/>
    <w:rsid w:val="00EF0B55"/>
    <w:rsid w:val="00EF1CD1"/>
    <w:rsid w:val="00EF2396"/>
    <w:rsid w:val="00EF30F7"/>
    <w:rsid w:val="00EF3845"/>
    <w:rsid w:val="00EF4759"/>
    <w:rsid w:val="00EF4ADE"/>
    <w:rsid w:val="00EF4F4B"/>
    <w:rsid w:val="00EF546A"/>
    <w:rsid w:val="00EF57C7"/>
    <w:rsid w:val="00EF66A6"/>
    <w:rsid w:val="00EF6825"/>
    <w:rsid w:val="00EF7FF6"/>
    <w:rsid w:val="00F0029B"/>
    <w:rsid w:val="00F006A4"/>
    <w:rsid w:val="00F00A59"/>
    <w:rsid w:val="00F00A79"/>
    <w:rsid w:val="00F00ECF"/>
    <w:rsid w:val="00F011DE"/>
    <w:rsid w:val="00F0141B"/>
    <w:rsid w:val="00F018E8"/>
    <w:rsid w:val="00F04BF1"/>
    <w:rsid w:val="00F05396"/>
    <w:rsid w:val="00F061A8"/>
    <w:rsid w:val="00F06517"/>
    <w:rsid w:val="00F079EF"/>
    <w:rsid w:val="00F07D4A"/>
    <w:rsid w:val="00F10B57"/>
    <w:rsid w:val="00F1145D"/>
    <w:rsid w:val="00F12428"/>
    <w:rsid w:val="00F12A58"/>
    <w:rsid w:val="00F13D48"/>
    <w:rsid w:val="00F14DC6"/>
    <w:rsid w:val="00F14EC0"/>
    <w:rsid w:val="00F1519A"/>
    <w:rsid w:val="00F1683C"/>
    <w:rsid w:val="00F16B03"/>
    <w:rsid w:val="00F17926"/>
    <w:rsid w:val="00F21330"/>
    <w:rsid w:val="00F216CB"/>
    <w:rsid w:val="00F21A4D"/>
    <w:rsid w:val="00F21DC6"/>
    <w:rsid w:val="00F22560"/>
    <w:rsid w:val="00F22576"/>
    <w:rsid w:val="00F2350F"/>
    <w:rsid w:val="00F23C14"/>
    <w:rsid w:val="00F23DFD"/>
    <w:rsid w:val="00F23E29"/>
    <w:rsid w:val="00F24B2D"/>
    <w:rsid w:val="00F25F25"/>
    <w:rsid w:val="00F25F99"/>
    <w:rsid w:val="00F27BBB"/>
    <w:rsid w:val="00F31809"/>
    <w:rsid w:val="00F3199B"/>
    <w:rsid w:val="00F319C6"/>
    <w:rsid w:val="00F3242E"/>
    <w:rsid w:val="00F326BC"/>
    <w:rsid w:val="00F3273B"/>
    <w:rsid w:val="00F34DB8"/>
    <w:rsid w:val="00F352CD"/>
    <w:rsid w:val="00F3589D"/>
    <w:rsid w:val="00F36199"/>
    <w:rsid w:val="00F362B4"/>
    <w:rsid w:val="00F3671D"/>
    <w:rsid w:val="00F36C30"/>
    <w:rsid w:val="00F40277"/>
    <w:rsid w:val="00F409CC"/>
    <w:rsid w:val="00F4178C"/>
    <w:rsid w:val="00F41AC6"/>
    <w:rsid w:val="00F426E5"/>
    <w:rsid w:val="00F437DA"/>
    <w:rsid w:val="00F43A6C"/>
    <w:rsid w:val="00F44C95"/>
    <w:rsid w:val="00F4500B"/>
    <w:rsid w:val="00F46506"/>
    <w:rsid w:val="00F46A38"/>
    <w:rsid w:val="00F50277"/>
    <w:rsid w:val="00F51427"/>
    <w:rsid w:val="00F52570"/>
    <w:rsid w:val="00F534A4"/>
    <w:rsid w:val="00F53B4E"/>
    <w:rsid w:val="00F53F12"/>
    <w:rsid w:val="00F540BF"/>
    <w:rsid w:val="00F543DA"/>
    <w:rsid w:val="00F54819"/>
    <w:rsid w:val="00F551A8"/>
    <w:rsid w:val="00F60151"/>
    <w:rsid w:val="00F60E57"/>
    <w:rsid w:val="00F60F3D"/>
    <w:rsid w:val="00F61410"/>
    <w:rsid w:val="00F6175E"/>
    <w:rsid w:val="00F6246C"/>
    <w:rsid w:val="00F62A66"/>
    <w:rsid w:val="00F62C49"/>
    <w:rsid w:val="00F63417"/>
    <w:rsid w:val="00F636AD"/>
    <w:rsid w:val="00F63835"/>
    <w:rsid w:val="00F64DF9"/>
    <w:rsid w:val="00F662F3"/>
    <w:rsid w:val="00F66AF7"/>
    <w:rsid w:val="00F673F3"/>
    <w:rsid w:val="00F71634"/>
    <w:rsid w:val="00F7208E"/>
    <w:rsid w:val="00F72619"/>
    <w:rsid w:val="00F733CB"/>
    <w:rsid w:val="00F735E0"/>
    <w:rsid w:val="00F73A3B"/>
    <w:rsid w:val="00F7477B"/>
    <w:rsid w:val="00F7590C"/>
    <w:rsid w:val="00F75ECD"/>
    <w:rsid w:val="00F76568"/>
    <w:rsid w:val="00F77228"/>
    <w:rsid w:val="00F77DA6"/>
    <w:rsid w:val="00F77FF0"/>
    <w:rsid w:val="00F80A16"/>
    <w:rsid w:val="00F80E72"/>
    <w:rsid w:val="00F812D9"/>
    <w:rsid w:val="00F817BF"/>
    <w:rsid w:val="00F81AAE"/>
    <w:rsid w:val="00F81F82"/>
    <w:rsid w:val="00F81F95"/>
    <w:rsid w:val="00F826B1"/>
    <w:rsid w:val="00F82ADB"/>
    <w:rsid w:val="00F83CC4"/>
    <w:rsid w:val="00F8441A"/>
    <w:rsid w:val="00F8483A"/>
    <w:rsid w:val="00F85588"/>
    <w:rsid w:val="00F85A79"/>
    <w:rsid w:val="00F85EE5"/>
    <w:rsid w:val="00F8623D"/>
    <w:rsid w:val="00F8745F"/>
    <w:rsid w:val="00F900D3"/>
    <w:rsid w:val="00F902BE"/>
    <w:rsid w:val="00F91857"/>
    <w:rsid w:val="00F9203A"/>
    <w:rsid w:val="00F929CB"/>
    <w:rsid w:val="00F929D3"/>
    <w:rsid w:val="00F92AB8"/>
    <w:rsid w:val="00F93C2A"/>
    <w:rsid w:val="00F93D76"/>
    <w:rsid w:val="00F94349"/>
    <w:rsid w:val="00F9579D"/>
    <w:rsid w:val="00F961F3"/>
    <w:rsid w:val="00F96743"/>
    <w:rsid w:val="00F972CC"/>
    <w:rsid w:val="00FA18F0"/>
    <w:rsid w:val="00FA306E"/>
    <w:rsid w:val="00FA384B"/>
    <w:rsid w:val="00FA467A"/>
    <w:rsid w:val="00FA4ED7"/>
    <w:rsid w:val="00FA50FD"/>
    <w:rsid w:val="00FA70B7"/>
    <w:rsid w:val="00FA7A59"/>
    <w:rsid w:val="00FB061C"/>
    <w:rsid w:val="00FB0DA8"/>
    <w:rsid w:val="00FB13A9"/>
    <w:rsid w:val="00FB17F3"/>
    <w:rsid w:val="00FB1C27"/>
    <w:rsid w:val="00FB23C5"/>
    <w:rsid w:val="00FB2C73"/>
    <w:rsid w:val="00FB3074"/>
    <w:rsid w:val="00FB4607"/>
    <w:rsid w:val="00FB4F0F"/>
    <w:rsid w:val="00FB5EAC"/>
    <w:rsid w:val="00FB5F92"/>
    <w:rsid w:val="00FB64CB"/>
    <w:rsid w:val="00FB6F5B"/>
    <w:rsid w:val="00FB7E6D"/>
    <w:rsid w:val="00FC01C1"/>
    <w:rsid w:val="00FC0869"/>
    <w:rsid w:val="00FC10B8"/>
    <w:rsid w:val="00FC1BFB"/>
    <w:rsid w:val="00FC22C4"/>
    <w:rsid w:val="00FC23B1"/>
    <w:rsid w:val="00FC23EE"/>
    <w:rsid w:val="00FC42F8"/>
    <w:rsid w:val="00FC4665"/>
    <w:rsid w:val="00FC48C7"/>
    <w:rsid w:val="00FC4C18"/>
    <w:rsid w:val="00FC4CAE"/>
    <w:rsid w:val="00FC5B20"/>
    <w:rsid w:val="00FC618A"/>
    <w:rsid w:val="00FC6915"/>
    <w:rsid w:val="00FC7078"/>
    <w:rsid w:val="00FC7529"/>
    <w:rsid w:val="00FC7E29"/>
    <w:rsid w:val="00FD0C3E"/>
    <w:rsid w:val="00FD0E22"/>
    <w:rsid w:val="00FD3541"/>
    <w:rsid w:val="00FD3AE9"/>
    <w:rsid w:val="00FD3C33"/>
    <w:rsid w:val="00FD42E7"/>
    <w:rsid w:val="00FD4324"/>
    <w:rsid w:val="00FD4464"/>
    <w:rsid w:val="00FD528A"/>
    <w:rsid w:val="00FD5D96"/>
    <w:rsid w:val="00FD6587"/>
    <w:rsid w:val="00FD6CAB"/>
    <w:rsid w:val="00FD6E67"/>
    <w:rsid w:val="00FD7196"/>
    <w:rsid w:val="00FD77E2"/>
    <w:rsid w:val="00FE081D"/>
    <w:rsid w:val="00FE106D"/>
    <w:rsid w:val="00FE1112"/>
    <w:rsid w:val="00FE1CD3"/>
    <w:rsid w:val="00FE4F8C"/>
    <w:rsid w:val="00FE5646"/>
    <w:rsid w:val="00FE7383"/>
    <w:rsid w:val="00FE73C9"/>
    <w:rsid w:val="00FE7896"/>
    <w:rsid w:val="00FF13EA"/>
    <w:rsid w:val="00FF2AF4"/>
    <w:rsid w:val="00FF4829"/>
    <w:rsid w:val="00FF5601"/>
    <w:rsid w:val="00FF5F28"/>
    <w:rsid w:val="00FF656F"/>
    <w:rsid w:val="00FF67DD"/>
    <w:rsid w:val="00FF74EF"/>
    <w:rsid w:val="00FF7CDF"/>
    <w:rsid w:val="0C946333"/>
    <w:rsid w:val="13275D53"/>
    <w:rsid w:val="2C187F64"/>
    <w:rsid w:val="34AC5010"/>
    <w:rsid w:val="52EB56B0"/>
    <w:rsid w:val="6BAC7F32"/>
    <w:rsid w:val="78E347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page number" w:qFormat="1"/>
    <w:lsdException w:name="Title" w:qFormat="1"/>
    <w:lsdException w:name="Default Paragraph Font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uiPriority="20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unhideWhenUsed="1"/>
    <w:lsdException w:name="annotation subject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568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256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B2568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B2568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B25680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25680"/>
    <w:rPr>
      <w:rFonts w:ascii="Cambria" w:hAnsi="Cambria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B25680"/>
    <w:rPr>
      <w:b/>
      <w:bCs/>
      <w:kern w:val="2"/>
      <w:sz w:val="32"/>
      <w:szCs w:val="32"/>
    </w:rPr>
  </w:style>
  <w:style w:type="paragraph" w:styleId="a3">
    <w:name w:val="annotation subject"/>
    <w:basedOn w:val="a4"/>
    <w:next w:val="a4"/>
    <w:link w:val="Char"/>
    <w:uiPriority w:val="99"/>
    <w:unhideWhenUsed/>
    <w:qFormat/>
    <w:rsid w:val="00B25680"/>
    <w:rPr>
      <w:b/>
      <w:bCs/>
    </w:rPr>
  </w:style>
  <w:style w:type="paragraph" w:styleId="a4">
    <w:name w:val="annotation text"/>
    <w:basedOn w:val="a"/>
    <w:link w:val="Char0"/>
    <w:uiPriority w:val="99"/>
    <w:qFormat/>
    <w:rsid w:val="00B25680"/>
    <w:pPr>
      <w:jc w:val="left"/>
    </w:pPr>
    <w:rPr>
      <w:rFonts w:ascii="Calibri" w:hAnsi="Calibri"/>
      <w:szCs w:val="22"/>
    </w:rPr>
  </w:style>
  <w:style w:type="character" w:customStyle="1" w:styleId="Char0">
    <w:name w:val="批注文字 Char"/>
    <w:basedOn w:val="a0"/>
    <w:link w:val="a4"/>
    <w:uiPriority w:val="99"/>
    <w:qFormat/>
    <w:rsid w:val="00B25680"/>
    <w:rPr>
      <w:rFonts w:ascii="Calibri" w:hAnsi="Calibri"/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qFormat/>
    <w:rsid w:val="00B25680"/>
    <w:rPr>
      <w:rFonts w:ascii="Calibri" w:hAnsi="Calibri"/>
      <w:b/>
      <w:bCs/>
      <w:kern w:val="2"/>
      <w:sz w:val="21"/>
      <w:szCs w:val="22"/>
    </w:rPr>
  </w:style>
  <w:style w:type="paragraph" w:styleId="a5">
    <w:name w:val="Document Map"/>
    <w:basedOn w:val="a"/>
    <w:link w:val="Char1"/>
    <w:rsid w:val="00B25680"/>
    <w:pPr>
      <w:shd w:val="clear" w:color="auto" w:fill="000080"/>
    </w:pPr>
    <w:rPr>
      <w:szCs w:val="20"/>
    </w:rPr>
  </w:style>
  <w:style w:type="character" w:customStyle="1" w:styleId="Char1">
    <w:name w:val="文档结构图 Char"/>
    <w:basedOn w:val="a0"/>
    <w:link w:val="a5"/>
    <w:rsid w:val="00B25680"/>
    <w:rPr>
      <w:kern w:val="2"/>
      <w:sz w:val="21"/>
      <w:shd w:val="clear" w:color="auto" w:fill="000080"/>
    </w:rPr>
  </w:style>
  <w:style w:type="paragraph" w:styleId="30">
    <w:name w:val="Body Text 3"/>
    <w:basedOn w:val="a"/>
    <w:link w:val="3Char0"/>
    <w:qFormat/>
    <w:rsid w:val="00B25680"/>
    <w:pPr>
      <w:spacing w:after="120"/>
    </w:pPr>
    <w:rPr>
      <w:rFonts w:eastAsia="仿宋_GB2312"/>
      <w:sz w:val="16"/>
      <w:szCs w:val="16"/>
    </w:rPr>
  </w:style>
  <w:style w:type="character" w:customStyle="1" w:styleId="3Char0">
    <w:name w:val="正文文本 3 Char"/>
    <w:basedOn w:val="a0"/>
    <w:link w:val="30"/>
    <w:qFormat/>
    <w:rsid w:val="00B25680"/>
    <w:rPr>
      <w:rFonts w:eastAsia="仿宋_GB2312"/>
      <w:kern w:val="2"/>
      <w:sz w:val="16"/>
      <w:szCs w:val="16"/>
    </w:rPr>
  </w:style>
  <w:style w:type="paragraph" w:styleId="a6">
    <w:name w:val="Body Text"/>
    <w:basedOn w:val="a"/>
    <w:link w:val="Char2"/>
    <w:qFormat/>
    <w:rsid w:val="00B25680"/>
    <w:rPr>
      <w:rFonts w:eastAsia="黑体"/>
      <w:sz w:val="32"/>
      <w:szCs w:val="20"/>
    </w:rPr>
  </w:style>
  <w:style w:type="character" w:customStyle="1" w:styleId="Char2">
    <w:name w:val="正文文本 Char"/>
    <w:basedOn w:val="a0"/>
    <w:link w:val="a6"/>
    <w:qFormat/>
    <w:rsid w:val="00B25680"/>
    <w:rPr>
      <w:rFonts w:eastAsia="黑体"/>
      <w:kern w:val="2"/>
      <w:sz w:val="32"/>
    </w:rPr>
  </w:style>
  <w:style w:type="paragraph" w:styleId="a7">
    <w:name w:val="Body Text Indent"/>
    <w:basedOn w:val="a"/>
    <w:link w:val="Char3"/>
    <w:qFormat/>
    <w:rsid w:val="00B25680"/>
    <w:pPr>
      <w:ind w:left="600"/>
      <w:jc w:val="left"/>
    </w:pPr>
    <w:rPr>
      <w:b/>
      <w:spacing w:val="20"/>
      <w:sz w:val="24"/>
      <w:szCs w:val="20"/>
    </w:rPr>
  </w:style>
  <w:style w:type="character" w:customStyle="1" w:styleId="Char3">
    <w:name w:val="正文文本缩进 Char"/>
    <w:link w:val="a7"/>
    <w:qFormat/>
    <w:locked/>
    <w:rsid w:val="00B25680"/>
    <w:rPr>
      <w:b/>
      <w:spacing w:val="20"/>
      <w:kern w:val="2"/>
      <w:sz w:val="24"/>
    </w:rPr>
  </w:style>
  <w:style w:type="paragraph" w:styleId="a8">
    <w:name w:val="Plain Text"/>
    <w:basedOn w:val="a"/>
    <w:link w:val="Char4"/>
    <w:uiPriority w:val="99"/>
    <w:unhideWhenUsed/>
    <w:qFormat/>
    <w:rsid w:val="00B25680"/>
    <w:rPr>
      <w:rFonts w:ascii="宋体" w:hAnsi="Courier New"/>
      <w:kern w:val="0"/>
      <w:sz w:val="20"/>
      <w:szCs w:val="21"/>
    </w:rPr>
  </w:style>
  <w:style w:type="character" w:customStyle="1" w:styleId="Char4">
    <w:name w:val="纯文本 Char"/>
    <w:basedOn w:val="a0"/>
    <w:link w:val="a8"/>
    <w:uiPriority w:val="99"/>
    <w:qFormat/>
    <w:rsid w:val="00B25680"/>
    <w:rPr>
      <w:rFonts w:ascii="宋体" w:hAnsi="Courier New"/>
      <w:szCs w:val="21"/>
    </w:rPr>
  </w:style>
  <w:style w:type="paragraph" w:styleId="a9">
    <w:name w:val="Date"/>
    <w:basedOn w:val="a"/>
    <w:next w:val="a"/>
    <w:link w:val="Char5"/>
    <w:qFormat/>
    <w:rsid w:val="00B25680"/>
    <w:pPr>
      <w:ind w:leftChars="2500" w:left="100"/>
    </w:pPr>
    <w:rPr>
      <w:szCs w:val="20"/>
    </w:rPr>
  </w:style>
  <w:style w:type="character" w:customStyle="1" w:styleId="Char5">
    <w:name w:val="日期 Char"/>
    <w:link w:val="a9"/>
    <w:qFormat/>
    <w:locked/>
    <w:rsid w:val="00B25680"/>
    <w:rPr>
      <w:kern w:val="2"/>
      <w:sz w:val="21"/>
    </w:rPr>
  </w:style>
  <w:style w:type="paragraph" w:styleId="20">
    <w:name w:val="Body Text Indent 2"/>
    <w:basedOn w:val="a"/>
    <w:link w:val="2Char0"/>
    <w:qFormat/>
    <w:rsid w:val="00B25680"/>
    <w:pPr>
      <w:ind w:firstLineChars="203" w:firstLine="568"/>
    </w:pPr>
    <w:rPr>
      <w:sz w:val="28"/>
    </w:rPr>
  </w:style>
  <w:style w:type="character" w:customStyle="1" w:styleId="2Char0">
    <w:name w:val="正文文本缩进 2 Char"/>
    <w:link w:val="20"/>
    <w:qFormat/>
    <w:locked/>
    <w:rsid w:val="00B25680"/>
    <w:rPr>
      <w:kern w:val="2"/>
      <w:sz w:val="28"/>
      <w:szCs w:val="24"/>
    </w:rPr>
  </w:style>
  <w:style w:type="paragraph" w:styleId="aa">
    <w:name w:val="Balloon Text"/>
    <w:basedOn w:val="a"/>
    <w:link w:val="Char6"/>
    <w:uiPriority w:val="99"/>
    <w:qFormat/>
    <w:rsid w:val="00B25680"/>
    <w:rPr>
      <w:sz w:val="18"/>
      <w:szCs w:val="18"/>
    </w:rPr>
  </w:style>
  <w:style w:type="character" w:customStyle="1" w:styleId="Char6">
    <w:name w:val="批注框文本 Char"/>
    <w:basedOn w:val="a0"/>
    <w:link w:val="aa"/>
    <w:uiPriority w:val="99"/>
    <w:qFormat/>
    <w:rsid w:val="00B25680"/>
    <w:rPr>
      <w:kern w:val="2"/>
      <w:sz w:val="18"/>
      <w:szCs w:val="18"/>
    </w:rPr>
  </w:style>
  <w:style w:type="paragraph" w:styleId="ab">
    <w:name w:val="footer"/>
    <w:basedOn w:val="a"/>
    <w:link w:val="Char7"/>
    <w:uiPriority w:val="99"/>
    <w:qFormat/>
    <w:rsid w:val="00B25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b"/>
    <w:uiPriority w:val="99"/>
    <w:qFormat/>
    <w:rsid w:val="00B25680"/>
    <w:rPr>
      <w:kern w:val="2"/>
      <w:sz w:val="18"/>
      <w:szCs w:val="18"/>
    </w:rPr>
  </w:style>
  <w:style w:type="paragraph" w:styleId="ac">
    <w:name w:val="header"/>
    <w:basedOn w:val="a"/>
    <w:link w:val="Char8"/>
    <w:uiPriority w:val="99"/>
    <w:qFormat/>
    <w:rsid w:val="00B25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c"/>
    <w:uiPriority w:val="99"/>
    <w:qFormat/>
    <w:rsid w:val="00B25680"/>
    <w:rPr>
      <w:kern w:val="2"/>
      <w:sz w:val="18"/>
      <w:szCs w:val="18"/>
    </w:rPr>
  </w:style>
  <w:style w:type="paragraph" w:styleId="31">
    <w:name w:val="Body Text Indent 3"/>
    <w:basedOn w:val="a"/>
    <w:link w:val="3Char1"/>
    <w:qFormat/>
    <w:rsid w:val="00B25680"/>
    <w:pPr>
      <w:spacing w:after="120"/>
      <w:ind w:leftChars="200" w:left="420"/>
    </w:pPr>
    <w:rPr>
      <w:rFonts w:eastAsia="仿宋_GB2312"/>
      <w:sz w:val="16"/>
      <w:szCs w:val="16"/>
    </w:rPr>
  </w:style>
  <w:style w:type="character" w:customStyle="1" w:styleId="3Char1">
    <w:name w:val="正文文本缩进 3 Char"/>
    <w:basedOn w:val="a0"/>
    <w:link w:val="31"/>
    <w:qFormat/>
    <w:rsid w:val="00B25680"/>
    <w:rPr>
      <w:rFonts w:eastAsia="仿宋_GB2312"/>
      <w:kern w:val="2"/>
      <w:sz w:val="16"/>
      <w:szCs w:val="16"/>
    </w:rPr>
  </w:style>
  <w:style w:type="paragraph" w:styleId="ad">
    <w:name w:val="Normal (Web)"/>
    <w:basedOn w:val="a"/>
    <w:uiPriority w:val="99"/>
    <w:qFormat/>
    <w:rsid w:val="00B25680"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kern w:val="0"/>
      <w:sz w:val="24"/>
    </w:rPr>
  </w:style>
  <w:style w:type="character" w:styleId="ae">
    <w:name w:val="Strong"/>
    <w:qFormat/>
    <w:rsid w:val="00B25680"/>
    <w:rPr>
      <w:b/>
      <w:bCs/>
    </w:rPr>
  </w:style>
  <w:style w:type="character" w:styleId="af">
    <w:name w:val="page number"/>
    <w:basedOn w:val="a0"/>
    <w:qFormat/>
    <w:rsid w:val="00B25680"/>
  </w:style>
  <w:style w:type="character" w:styleId="af0">
    <w:name w:val="FollowedHyperlink"/>
    <w:uiPriority w:val="99"/>
    <w:unhideWhenUsed/>
    <w:qFormat/>
    <w:rsid w:val="00B25680"/>
    <w:rPr>
      <w:color w:val="800080"/>
      <w:u w:val="single"/>
    </w:rPr>
  </w:style>
  <w:style w:type="character" w:styleId="af1">
    <w:name w:val="Emphasis"/>
    <w:uiPriority w:val="20"/>
    <w:qFormat/>
    <w:rsid w:val="00B25680"/>
    <w:rPr>
      <w:color w:val="CC0000"/>
    </w:rPr>
  </w:style>
  <w:style w:type="character" w:styleId="af2">
    <w:name w:val="Hyperlink"/>
    <w:uiPriority w:val="99"/>
    <w:unhideWhenUsed/>
    <w:qFormat/>
    <w:rsid w:val="00B25680"/>
    <w:rPr>
      <w:color w:val="0000FF"/>
      <w:u w:val="single"/>
    </w:rPr>
  </w:style>
  <w:style w:type="character" w:styleId="af3">
    <w:name w:val="annotation reference"/>
    <w:uiPriority w:val="99"/>
    <w:qFormat/>
    <w:rsid w:val="00B25680"/>
    <w:rPr>
      <w:sz w:val="21"/>
      <w:szCs w:val="21"/>
    </w:rPr>
  </w:style>
  <w:style w:type="table" w:styleId="af4">
    <w:name w:val="Table Grid"/>
    <w:basedOn w:val="a1"/>
    <w:uiPriority w:val="59"/>
    <w:qFormat/>
    <w:rsid w:val="00B2568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样式2"/>
    <w:basedOn w:val="a"/>
    <w:rsid w:val="00B25680"/>
    <w:rPr>
      <w:rFonts w:ascii="Calibri" w:eastAsia="楷体" w:hAnsi="Calibri"/>
      <w:sz w:val="24"/>
      <w:szCs w:val="22"/>
    </w:rPr>
  </w:style>
  <w:style w:type="paragraph" w:customStyle="1" w:styleId="10">
    <w:name w:val="无间隔1"/>
    <w:basedOn w:val="a"/>
    <w:qFormat/>
    <w:rsid w:val="00B25680"/>
    <w:pPr>
      <w:spacing w:line="360" w:lineRule="auto"/>
      <w:ind w:leftChars="100" w:left="210" w:firstLineChars="200" w:firstLine="420"/>
    </w:pPr>
    <w:rPr>
      <w:rFonts w:ascii="仿宋" w:eastAsia="仿宋" w:hAnsi="仿宋"/>
      <w:sz w:val="32"/>
      <w:szCs w:val="32"/>
    </w:rPr>
  </w:style>
  <w:style w:type="paragraph" w:customStyle="1" w:styleId="CharCharChar">
    <w:name w:val="Char Char Char"/>
    <w:basedOn w:val="a"/>
    <w:qFormat/>
    <w:rsid w:val="00B25680"/>
    <w:rPr>
      <w:szCs w:val="20"/>
    </w:rPr>
  </w:style>
  <w:style w:type="paragraph" w:customStyle="1" w:styleId="Char9">
    <w:name w:val="Char"/>
    <w:basedOn w:val="a"/>
    <w:rsid w:val="00B25680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xl113">
    <w:name w:val="xl113"/>
    <w:basedOn w:val="a"/>
    <w:qFormat/>
    <w:rsid w:val="00B2568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110">
    <w:name w:val="xl110"/>
    <w:basedOn w:val="a"/>
    <w:qFormat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31">
    <w:name w:val="xl131"/>
    <w:basedOn w:val="a"/>
    <w:qFormat/>
    <w:rsid w:val="00B2568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11">
    <w:name w:val="列出段落1"/>
    <w:basedOn w:val="a"/>
    <w:qFormat/>
    <w:rsid w:val="00B25680"/>
    <w:pPr>
      <w:ind w:firstLineChars="200" w:firstLine="420"/>
    </w:pPr>
    <w:rPr>
      <w:szCs w:val="20"/>
    </w:rPr>
  </w:style>
  <w:style w:type="paragraph" w:customStyle="1" w:styleId="font6">
    <w:name w:val="font6"/>
    <w:basedOn w:val="a"/>
    <w:qFormat/>
    <w:rsid w:val="00B25680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108">
    <w:name w:val="xl108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145">
    <w:name w:val="xl145"/>
    <w:basedOn w:val="a"/>
    <w:qFormat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09">
    <w:name w:val="xl109"/>
    <w:basedOn w:val="a"/>
    <w:qFormat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55">
    <w:name w:val="xl155"/>
    <w:basedOn w:val="a"/>
    <w:qFormat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12">
    <w:name w:val="修订1"/>
    <w:uiPriority w:val="99"/>
    <w:semiHidden/>
    <w:qFormat/>
    <w:rsid w:val="00B25680"/>
    <w:rPr>
      <w:rFonts w:ascii="Calibri" w:hAnsi="Calibri"/>
      <w:kern w:val="2"/>
      <w:sz w:val="21"/>
      <w:szCs w:val="22"/>
    </w:rPr>
  </w:style>
  <w:style w:type="paragraph" w:customStyle="1" w:styleId="xl158">
    <w:name w:val="xl158"/>
    <w:basedOn w:val="a"/>
    <w:qFormat/>
    <w:rsid w:val="00B2568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50">
    <w:name w:val="xl150"/>
    <w:basedOn w:val="a"/>
    <w:qFormat/>
    <w:rsid w:val="00B25680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kern w:val="0"/>
      <w:sz w:val="24"/>
    </w:rPr>
  </w:style>
  <w:style w:type="paragraph" w:customStyle="1" w:styleId="13">
    <w:name w:val="无间隔1"/>
    <w:basedOn w:val="a"/>
    <w:uiPriority w:val="99"/>
    <w:qFormat/>
    <w:rsid w:val="00B25680"/>
    <w:pPr>
      <w:spacing w:line="360" w:lineRule="auto"/>
      <w:ind w:leftChars="100" w:left="210" w:firstLineChars="200" w:firstLine="420"/>
    </w:pPr>
    <w:rPr>
      <w:rFonts w:ascii="仿宋" w:eastAsia="仿宋" w:hAnsi="仿宋"/>
      <w:sz w:val="32"/>
      <w:szCs w:val="32"/>
    </w:rPr>
  </w:style>
  <w:style w:type="paragraph" w:customStyle="1" w:styleId="xl130">
    <w:name w:val="xl130"/>
    <w:basedOn w:val="a"/>
    <w:qFormat/>
    <w:rsid w:val="00B2568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53">
    <w:name w:val="xl153"/>
    <w:basedOn w:val="a"/>
    <w:qFormat/>
    <w:rsid w:val="00B25680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21">
    <w:name w:val="xl121"/>
    <w:basedOn w:val="a"/>
    <w:qFormat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4"/>
    </w:rPr>
  </w:style>
  <w:style w:type="paragraph" w:customStyle="1" w:styleId="xl118">
    <w:name w:val="xl118"/>
    <w:basedOn w:val="a"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4"/>
    </w:rPr>
  </w:style>
  <w:style w:type="paragraph" w:customStyle="1" w:styleId="xl111">
    <w:name w:val="xl111"/>
    <w:basedOn w:val="a"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148">
    <w:name w:val="xl148"/>
    <w:basedOn w:val="a"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149">
    <w:name w:val="xl149"/>
    <w:basedOn w:val="a"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font7">
    <w:name w:val="font7"/>
    <w:basedOn w:val="a"/>
    <w:rsid w:val="00B25680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114">
    <w:name w:val="xl114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CharCharChar1">
    <w:name w:val="Char Char Char1"/>
    <w:basedOn w:val="a"/>
    <w:rsid w:val="00B25680"/>
    <w:rPr>
      <w:szCs w:val="20"/>
    </w:rPr>
  </w:style>
  <w:style w:type="paragraph" w:customStyle="1" w:styleId="font5">
    <w:name w:val="font5"/>
    <w:basedOn w:val="a"/>
    <w:rsid w:val="00B256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52">
    <w:name w:val="xl152"/>
    <w:basedOn w:val="a"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仿宋_GB2312" w:eastAsia="仿宋_GB2312" w:hAnsi="宋体" w:cs="宋体"/>
      <w:kern w:val="0"/>
      <w:sz w:val="24"/>
    </w:rPr>
  </w:style>
  <w:style w:type="paragraph" w:customStyle="1" w:styleId="210">
    <w:name w:val="标题 21"/>
    <w:basedOn w:val="a"/>
    <w:next w:val="a"/>
    <w:uiPriority w:val="9"/>
    <w:unhideWhenUsed/>
    <w:qFormat/>
    <w:rsid w:val="00B2568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xl160">
    <w:name w:val="xl160"/>
    <w:basedOn w:val="a"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4"/>
    </w:rPr>
  </w:style>
  <w:style w:type="paragraph" w:customStyle="1" w:styleId="xl157">
    <w:name w:val="xl157"/>
    <w:basedOn w:val="a"/>
    <w:rsid w:val="00B2568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15">
    <w:name w:val="xl115"/>
    <w:basedOn w:val="a"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146">
    <w:name w:val="xl146"/>
    <w:basedOn w:val="a"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54">
    <w:name w:val="xl154"/>
    <w:basedOn w:val="a"/>
    <w:qFormat/>
    <w:rsid w:val="00B25680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19">
    <w:name w:val="xl119"/>
    <w:basedOn w:val="a"/>
    <w:rsid w:val="00B25680"/>
    <w:pPr>
      <w:widowControl/>
      <w:shd w:val="clear" w:color="000000" w:fill="CCFFFF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117">
    <w:name w:val="xl117"/>
    <w:basedOn w:val="a"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61">
    <w:name w:val="xl161"/>
    <w:basedOn w:val="a"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4"/>
    </w:rPr>
  </w:style>
  <w:style w:type="paragraph" w:customStyle="1" w:styleId="xl156">
    <w:name w:val="xl156"/>
    <w:basedOn w:val="a"/>
    <w:rsid w:val="00B25680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23">
    <w:name w:val="xl123"/>
    <w:basedOn w:val="a"/>
    <w:rsid w:val="00B2568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kern w:val="0"/>
      <w:sz w:val="24"/>
    </w:rPr>
  </w:style>
  <w:style w:type="paragraph" w:customStyle="1" w:styleId="xl159">
    <w:name w:val="xl159"/>
    <w:basedOn w:val="a"/>
    <w:rsid w:val="00B2568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25">
    <w:name w:val="xl125"/>
    <w:basedOn w:val="a"/>
    <w:qFormat/>
    <w:rsid w:val="00B25680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47">
    <w:name w:val="xl147"/>
    <w:basedOn w:val="a"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127">
    <w:name w:val="xl127"/>
    <w:basedOn w:val="a"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20">
    <w:name w:val="xl120"/>
    <w:basedOn w:val="a"/>
    <w:rsid w:val="00B2568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16">
    <w:name w:val="xl116"/>
    <w:basedOn w:val="a"/>
    <w:qFormat/>
    <w:rsid w:val="00B2568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51">
    <w:name w:val="xl151"/>
    <w:basedOn w:val="a"/>
    <w:qFormat/>
    <w:rsid w:val="00B2568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kern w:val="0"/>
      <w:sz w:val="24"/>
    </w:rPr>
  </w:style>
  <w:style w:type="paragraph" w:customStyle="1" w:styleId="xl112">
    <w:name w:val="xl112"/>
    <w:basedOn w:val="a"/>
    <w:qFormat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128">
    <w:name w:val="xl128"/>
    <w:basedOn w:val="a"/>
    <w:rsid w:val="00B25680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44">
    <w:name w:val="xl144"/>
    <w:basedOn w:val="a"/>
    <w:qFormat/>
    <w:rsid w:val="00B25680"/>
    <w:pPr>
      <w:widowControl/>
      <w:shd w:val="clear" w:color="auto" w:fill="FFCC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22">
    <w:name w:val="xl122"/>
    <w:basedOn w:val="a"/>
    <w:rsid w:val="00B25680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kern w:val="0"/>
      <w:sz w:val="24"/>
    </w:rPr>
  </w:style>
  <w:style w:type="paragraph" w:customStyle="1" w:styleId="xl124">
    <w:name w:val="xl124"/>
    <w:basedOn w:val="a"/>
    <w:rsid w:val="00B2568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26">
    <w:name w:val="xl126"/>
    <w:basedOn w:val="a"/>
    <w:rsid w:val="00B25680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29">
    <w:name w:val="xl129"/>
    <w:basedOn w:val="a"/>
    <w:rsid w:val="00B2568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style1">
    <w:name w:val="style1"/>
    <w:basedOn w:val="a"/>
    <w:rsid w:val="00B256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5">
    <w:name w:val="大写一"/>
    <w:basedOn w:val="a"/>
    <w:link w:val="Chara"/>
    <w:qFormat/>
    <w:rsid w:val="00B25680"/>
    <w:pPr>
      <w:spacing w:line="600" w:lineRule="exact"/>
      <w:ind w:firstLineChars="200" w:firstLine="640"/>
      <w:outlineLvl w:val="1"/>
    </w:pPr>
    <w:rPr>
      <w:rFonts w:ascii="黑体" w:eastAsia="黑体" w:hAnsi="黑体"/>
      <w:sz w:val="32"/>
      <w:szCs w:val="32"/>
    </w:rPr>
  </w:style>
  <w:style w:type="character" w:customStyle="1" w:styleId="Chara">
    <w:name w:val="大写一 Char"/>
    <w:link w:val="af5"/>
    <w:qFormat/>
    <w:rsid w:val="00B25680"/>
    <w:rPr>
      <w:rFonts w:ascii="黑体" w:eastAsia="黑体" w:hAnsi="黑体"/>
      <w:kern w:val="2"/>
      <w:sz w:val="32"/>
      <w:szCs w:val="32"/>
    </w:rPr>
  </w:style>
  <w:style w:type="paragraph" w:customStyle="1" w:styleId="22">
    <w:name w:val="列出段落2"/>
    <w:basedOn w:val="a"/>
    <w:uiPriority w:val="34"/>
    <w:unhideWhenUsed/>
    <w:qFormat/>
    <w:rsid w:val="00B25680"/>
    <w:pPr>
      <w:ind w:firstLineChars="200" w:firstLine="420"/>
    </w:pPr>
    <w:rPr>
      <w:rFonts w:ascii="Calibri" w:hAnsi="Calibri"/>
      <w:szCs w:val="22"/>
    </w:rPr>
  </w:style>
  <w:style w:type="paragraph" w:customStyle="1" w:styleId="font4">
    <w:name w:val="font4"/>
    <w:basedOn w:val="a"/>
    <w:rsid w:val="00B25680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18"/>
      <w:szCs w:val="18"/>
    </w:rPr>
  </w:style>
  <w:style w:type="paragraph" w:customStyle="1" w:styleId="et4">
    <w:name w:val="et4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5">
    <w:name w:val="et5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6">
    <w:name w:val="et6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et7">
    <w:name w:val="et7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8">
    <w:name w:val="et8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9">
    <w:name w:val="et9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10">
    <w:name w:val="et10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12">
    <w:name w:val="et12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14">
    <w:name w:val="et14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17">
    <w:name w:val="et17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18">
    <w:name w:val="et18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19">
    <w:name w:val="et19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21">
    <w:name w:val="et21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22">
    <w:name w:val="et22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24">
    <w:name w:val="et24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25">
    <w:name w:val="et25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26">
    <w:name w:val="et26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28">
    <w:name w:val="et28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29">
    <w:name w:val="et29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31">
    <w:name w:val="et31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et32">
    <w:name w:val="et32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et33">
    <w:name w:val="et33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et34">
    <w:name w:val="et34"/>
    <w:basedOn w:val="a"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35">
    <w:name w:val="et35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11">
    <w:name w:val="et11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13">
    <w:name w:val="et13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15">
    <w:name w:val="et15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16">
    <w:name w:val="et16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20">
    <w:name w:val="et20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36">
    <w:name w:val="et36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38">
    <w:name w:val="et38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et39">
    <w:name w:val="et39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et40">
    <w:name w:val="et40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et41">
    <w:name w:val="et41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42">
    <w:name w:val="et42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font3">
    <w:name w:val="font3"/>
    <w:basedOn w:val="a"/>
    <w:qFormat/>
    <w:rsid w:val="00B25680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18"/>
      <w:szCs w:val="18"/>
    </w:rPr>
  </w:style>
  <w:style w:type="paragraph" w:customStyle="1" w:styleId="et23">
    <w:name w:val="et23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27">
    <w:name w:val="et27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30">
    <w:name w:val="et30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37">
    <w:name w:val="et37"/>
    <w:basedOn w:val="a"/>
    <w:qFormat/>
    <w:rsid w:val="00B25680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23">
    <w:name w:val="修订2"/>
    <w:hidden/>
    <w:uiPriority w:val="99"/>
    <w:semiHidden/>
    <w:rsid w:val="00B25680"/>
    <w:rPr>
      <w:rFonts w:ascii="Calibri" w:hAnsi="Calibri"/>
      <w:kern w:val="2"/>
      <w:sz w:val="21"/>
      <w:szCs w:val="22"/>
    </w:rPr>
  </w:style>
  <w:style w:type="paragraph" w:customStyle="1" w:styleId="z-1">
    <w:name w:val="z-窗体顶端1"/>
    <w:basedOn w:val="a"/>
    <w:next w:val="a"/>
    <w:link w:val="z-Char"/>
    <w:uiPriority w:val="99"/>
    <w:unhideWhenUsed/>
    <w:rsid w:val="00B25680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qFormat/>
    <w:rsid w:val="00B25680"/>
    <w:rPr>
      <w:rFonts w:ascii="Arial" w:hAnsi="Arial" w:cs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rsid w:val="00B25680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B25680"/>
    <w:rPr>
      <w:rFonts w:ascii="Arial" w:hAnsi="Arial" w:cs="Arial"/>
      <w:vanish/>
      <w:sz w:val="16"/>
      <w:szCs w:val="16"/>
    </w:rPr>
  </w:style>
  <w:style w:type="paragraph" w:customStyle="1" w:styleId="Char111">
    <w:name w:val="Char111"/>
    <w:basedOn w:val="a"/>
    <w:rsid w:val="00B25680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0">
    <w:name w:val="Char1"/>
    <w:basedOn w:val="a"/>
    <w:rsid w:val="00B25680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paragraph" w:customStyle="1" w:styleId="Char1CharCharChar">
    <w:name w:val="Char1 Char Char Char"/>
    <w:basedOn w:val="a"/>
    <w:qFormat/>
    <w:rsid w:val="00B25680"/>
    <w:rPr>
      <w:rFonts w:ascii="Tahoma" w:hAnsi="Tahoma"/>
      <w:sz w:val="24"/>
      <w:szCs w:val="20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rsid w:val="00B25680"/>
    <w:pPr>
      <w:widowControl/>
      <w:adjustRightInd w:val="0"/>
      <w:snapToGrid w:val="0"/>
      <w:spacing w:after="160" w:line="240" w:lineRule="exact"/>
      <w:jc w:val="center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">
    <w:name w:val="Char Char Char Char"/>
    <w:basedOn w:val="a"/>
    <w:rsid w:val="00B2568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21">
    <w:name w:val="Char21"/>
    <w:basedOn w:val="a"/>
    <w:qFormat/>
    <w:rsid w:val="00B25680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21">
    <w:name w:val="Char121"/>
    <w:basedOn w:val="a"/>
    <w:qFormat/>
    <w:rsid w:val="00B25680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paragraph" w:customStyle="1" w:styleId="CharCharCharCharCharCharCharCharCharCharCharCharCharCharCharChar11">
    <w:name w:val="Char Char Char Char Char Char Char Char Char Char Char Char Char Char Char Char11"/>
    <w:basedOn w:val="a"/>
    <w:qFormat/>
    <w:rsid w:val="00B25680"/>
    <w:pPr>
      <w:widowControl/>
      <w:adjustRightInd w:val="0"/>
      <w:snapToGrid w:val="0"/>
      <w:spacing w:after="160" w:line="240" w:lineRule="exact"/>
      <w:jc w:val="center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11">
    <w:name w:val="Char Char Char Char11"/>
    <w:basedOn w:val="a"/>
    <w:qFormat/>
    <w:rsid w:val="00B2568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Style38">
    <w:name w:val="_Style 38"/>
    <w:uiPriority w:val="99"/>
    <w:unhideWhenUsed/>
    <w:qFormat/>
    <w:rsid w:val="00B2568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qFormat/>
    <w:rsid w:val="00B25680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32">
    <w:name w:val="列出段落3"/>
    <w:basedOn w:val="a"/>
    <w:qFormat/>
    <w:rsid w:val="00B25680"/>
    <w:pPr>
      <w:ind w:firstLineChars="200" w:firstLine="420"/>
    </w:pPr>
    <w:rPr>
      <w:rFonts w:ascii="Calibri" w:hAnsi="Calibri"/>
      <w:szCs w:val="22"/>
    </w:rPr>
  </w:style>
  <w:style w:type="paragraph" w:customStyle="1" w:styleId="24">
    <w:name w:val="修订2"/>
    <w:hidden/>
    <w:uiPriority w:val="99"/>
    <w:semiHidden/>
    <w:qFormat/>
    <w:rsid w:val="00B25680"/>
    <w:rPr>
      <w:rFonts w:ascii="Calibri" w:hAnsi="Calibri"/>
      <w:kern w:val="2"/>
      <w:sz w:val="21"/>
      <w:szCs w:val="22"/>
    </w:rPr>
  </w:style>
  <w:style w:type="paragraph" w:customStyle="1" w:styleId="z-11">
    <w:name w:val="z-窗体顶端1"/>
    <w:basedOn w:val="a"/>
    <w:next w:val="a"/>
    <w:uiPriority w:val="99"/>
    <w:unhideWhenUsed/>
    <w:qFormat/>
    <w:rsid w:val="00B25680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z-12">
    <w:name w:val="z-窗体底端1"/>
    <w:basedOn w:val="a"/>
    <w:next w:val="a"/>
    <w:uiPriority w:val="99"/>
    <w:unhideWhenUsed/>
    <w:qFormat/>
    <w:rsid w:val="00B25680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Char11">
    <w:name w:val="Char11"/>
    <w:basedOn w:val="a"/>
    <w:qFormat/>
    <w:rsid w:val="00B25680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20">
    <w:name w:val="Char2"/>
    <w:basedOn w:val="a"/>
    <w:qFormat/>
    <w:rsid w:val="00B25680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2">
    <w:name w:val="Char12"/>
    <w:basedOn w:val="a"/>
    <w:qFormat/>
    <w:rsid w:val="00B25680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paragraph" w:customStyle="1" w:styleId="CharCharCharCharCharCharCharCharCharCharCharCharCharCharCharChar1">
    <w:name w:val="Char Char Char Char Char Char Char Char Char Char Char Char Char Char Char Char1"/>
    <w:basedOn w:val="a"/>
    <w:qFormat/>
    <w:rsid w:val="00B25680"/>
    <w:pPr>
      <w:widowControl/>
      <w:adjustRightInd w:val="0"/>
      <w:snapToGrid w:val="0"/>
      <w:spacing w:after="160" w:line="240" w:lineRule="exact"/>
      <w:jc w:val="center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1">
    <w:name w:val="Char Char Char Char1"/>
    <w:basedOn w:val="a"/>
    <w:qFormat/>
    <w:rsid w:val="00B2568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25">
    <w:name w:val="列出段落2"/>
    <w:basedOn w:val="a"/>
    <w:uiPriority w:val="99"/>
    <w:qFormat/>
    <w:rsid w:val="00B25680"/>
    <w:pPr>
      <w:ind w:firstLineChars="200" w:firstLine="420"/>
    </w:pPr>
    <w:rPr>
      <w:szCs w:val="20"/>
    </w:rPr>
  </w:style>
  <w:style w:type="character" w:customStyle="1" w:styleId="font41">
    <w:name w:val="font41"/>
    <w:rsid w:val="00B25680"/>
    <w:rPr>
      <w:rFonts w:ascii="仿宋_GB2312" w:eastAsia="仿宋_GB2312" w:cs="仿宋_GB2312"/>
      <w:color w:val="000000"/>
      <w:sz w:val="21"/>
      <w:szCs w:val="21"/>
      <w:u w:val="none"/>
    </w:rPr>
  </w:style>
  <w:style w:type="character" w:customStyle="1" w:styleId="FooterChar">
    <w:name w:val="Footer Char"/>
    <w:locked/>
    <w:rsid w:val="00B25680"/>
    <w:rPr>
      <w:rFonts w:cs="Times New Roman"/>
      <w:sz w:val="18"/>
      <w:szCs w:val="18"/>
    </w:rPr>
  </w:style>
  <w:style w:type="character" w:customStyle="1" w:styleId="BodyTextIndent2Char">
    <w:name w:val="Body Text Indent 2 Char"/>
    <w:qFormat/>
    <w:locked/>
    <w:rsid w:val="00B25680"/>
    <w:rPr>
      <w:rFonts w:ascii="Times New Roman" w:eastAsia="宋体" w:hAnsi="Times New Roman" w:cs="Times New Roman"/>
      <w:sz w:val="24"/>
      <w:szCs w:val="24"/>
    </w:rPr>
  </w:style>
  <w:style w:type="character" w:customStyle="1" w:styleId="font31">
    <w:name w:val="font31"/>
    <w:qFormat/>
    <w:rsid w:val="00B25680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HeaderChar">
    <w:name w:val="Header Char"/>
    <w:locked/>
    <w:rsid w:val="00B25680"/>
    <w:rPr>
      <w:rFonts w:cs="Times New Roman"/>
      <w:sz w:val="18"/>
      <w:szCs w:val="18"/>
    </w:rPr>
  </w:style>
  <w:style w:type="character" w:customStyle="1" w:styleId="14">
    <w:name w:val="访问过的超链接1"/>
    <w:uiPriority w:val="99"/>
    <w:unhideWhenUsed/>
    <w:rsid w:val="00B25680"/>
    <w:rPr>
      <w:color w:val="800080"/>
      <w:u w:val="single"/>
    </w:rPr>
  </w:style>
  <w:style w:type="character" w:customStyle="1" w:styleId="font11">
    <w:name w:val="font11"/>
    <w:qFormat/>
    <w:rsid w:val="00B2568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rsid w:val="00B25680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rsid w:val="00B25680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Char13">
    <w:name w:val="日期 Char1"/>
    <w:basedOn w:val="a0"/>
    <w:qFormat/>
    <w:rsid w:val="00B25680"/>
    <w:rPr>
      <w:kern w:val="2"/>
      <w:sz w:val="21"/>
      <w:szCs w:val="24"/>
    </w:rPr>
  </w:style>
  <w:style w:type="character" w:customStyle="1" w:styleId="Char14">
    <w:name w:val="正文文本缩进 Char1"/>
    <w:basedOn w:val="a0"/>
    <w:qFormat/>
    <w:rsid w:val="00B25680"/>
    <w:rPr>
      <w:kern w:val="2"/>
      <w:sz w:val="21"/>
      <w:szCs w:val="24"/>
    </w:rPr>
  </w:style>
  <w:style w:type="character" w:customStyle="1" w:styleId="2Char1">
    <w:name w:val="正文文本缩进 2 Char1"/>
    <w:basedOn w:val="a0"/>
    <w:qFormat/>
    <w:rsid w:val="00B25680"/>
    <w:rPr>
      <w:kern w:val="2"/>
      <w:sz w:val="21"/>
      <w:szCs w:val="24"/>
    </w:rPr>
  </w:style>
  <w:style w:type="character" w:customStyle="1" w:styleId="Char15">
    <w:name w:val="批注文字 Char1"/>
    <w:uiPriority w:val="99"/>
    <w:qFormat/>
    <w:rsid w:val="00B25680"/>
    <w:rPr>
      <w:rFonts w:ascii="Calibri" w:hAnsi="Calibri"/>
      <w:kern w:val="2"/>
      <w:sz w:val="21"/>
      <w:szCs w:val="22"/>
    </w:rPr>
  </w:style>
  <w:style w:type="character" w:customStyle="1" w:styleId="2Char10">
    <w:name w:val="标题 2 Char1"/>
    <w:semiHidden/>
    <w:qFormat/>
    <w:rsid w:val="00B25680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font51">
    <w:name w:val="font51"/>
    <w:qFormat/>
    <w:rsid w:val="00B25680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71">
    <w:name w:val="font71"/>
    <w:qFormat/>
    <w:rsid w:val="00B25680"/>
    <w:rPr>
      <w:rFonts w:ascii="Times New Roman" w:hAnsi="Times New Roman" w:cs="Times New Roman" w:hint="default"/>
      <w:b/>
      <w:color w:val="000000"/>
      <w:sz w:val="20"/>
      <w:szCs w:val="20"/>
      <w:u w:val="none"/>
    </w:rPr>
  </w:style>
  <w:style w:type="character" w:customStyle="1" w:styleId="font61">
    <w:name w:val="font61"/>
    <w:qFormat/>
    <w:rsid w:val="00B25680"/>
    <w:rPr>
      <w:rFonts w:ascii="仿宋" w:eastAsia="仿宋" w:hAnsi="仿宋" w:cs="仿宋" w:hint="eastAsia"/>
      <w:color w:val="000000"/>
      <w:sz w:val="18"/>
      <w:szCs w:val="18"/>
      <w:u w:val="none"/>
    </w:rPr>
  </w:style>
  <w:style w:type="character" w:customStyle="1" w:styleId="font81">
    <w:name w:val="font81"/>
    <w:qFormat/>
    <w:rsid w:val="00B25680"/>
    <w:rPr>
      <w:rFonts w:ascii="仿宋" w:eastAsia="仿宋" w:hAnsi="仿宋" w:cs="仿宋" w:hint="eastAsia"/>
      <w:color w:val="000000"/>
      <w:sz w:val="18"/>
      <w:szCs w:val="18"/>
      <w:u w:val="none"/>
      <w:vertAlign w:val="subscript"/>
    </w:rPr>
  </w:style>
  <w:style w:type="table" w:customStyle="1" w:styleId="15">
    <w:name w:val="网格型1"/>
    <w:basedOn w:val="a1"/>
    <w:qFormat/>
    <w:rsid w:val="00B2568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65">
    <w:name w:val="xl65"/>
    <w:basedOn w:val="a"/>
    <w:rsid w:val="001E78F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1E78F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1E78F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1E78F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1E78F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1E78F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1E78F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rsid w:val="001E78F9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3">
    <w:name w:val="xl73"/>
    <w:basedOn w:val="a"/>
    <w:rsid w:val="001E78F9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4">
    <w:name w:val="xl74"/>
    <w:basedOn w:val="a"/>
    <w:rsid w:val="001E78F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rsid w:val="001E78F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font8">
    <w:name w:val="font8"/>
    <w:basedOn w:val="a"/>
    <w:rsid w:val="00382C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82CD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382CD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character" w:customStyle="1" w:styleId="apple-converted-space">
    <w:name w:val="apple-converted-space"/>
    <w:basedOn w:val="a0"/>
    <w:rsid w:val="00817B9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page number" w:qFormat="1"/>
    <w:lsdException w:name="Title" w:qFormat="1"/>
    <w:lsdException w:name="Default Paragraph Font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uiPriority="20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unhideWhenUsed="1"/>
    <w:lsdException w:name="annotation subject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Cambria" w:hAnsi="Cambria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Pr>
      <w:b/>
      <w:bCs/>
      <w:kern w:val="2"/>
      <w:sz w:val="32"/>
      <w:szCs w:val="32"/>
    </w:rPr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  <w:rPr>
      <w:rFonts w:ascii="Calibri" w:hAnsi="Calibri"/>
      <w:szCs w:val="22"/>
    </w:rPr>
  </w:style>
  <w:style w:type="character" w:customStyle="1" w:styleId="Char0">
    <w:name w:val="批注文字 Char"/>
    <w:basedOn w:val="a0"/>
    <w:link w:val="a4"/>
    <w:uiPriority w:val="99"/>
    <w:qFormat/>
    <w:rPr>
      <w:rFonts w:ascii="Calibri" w:hAnsi="Calibri"/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qFormat/>
    <w:rPr>
      <w:rFonts w:ascii="Calibri" w:hAnsi="Calibri"/>
      <w:b/>
      <w:bCs/>
      <w:kern w:val="2"/>
      <w:sz w:val="21"/>
      <w:szCs w:val="22"/>
    </w:rPr>
  </w:style>
  <w:style w:type="paragraph" w:styleId="a5">
    <w:name w:val="Document Map"/>
    <w:basedOn w:val="a"/>
    <w:link w:val="Char1"/>
    <w:pPr>
      <w:shd w:val="clear" w:color="auto" w:fill="000080"/>
    </w:pPr>
    <w:rPr>
      <w:szCs w:val="20"/>
    </w:rPr>
  </w:style>
  <w:style w:type="character" w:customStyle="1" w:styleId="Char1">
    <w:name w:val="文档结构图 Char"/>
    <w:basedOn w:val="a0"/>
    <w:link w:val="a5"/>
    <w:rPr>
      <w:kern w:val="2"/>
      <w:sz w:val="21"/>
      <w:shd w:val="clear" w:color="auto" w:fill="000080"/>
    </w:rPr>
  </w:style>
  <w:style w:type="paragraph" w:styleId="30">
    <w:name w:val="Body Text 3"/>
    <w:basedOn w:val="a"/>
    <w:link w:val="3Char0"/>
    <w:qFormat/>
    <w:pPr>
      <w:spacing w:after="120"/>
    </w:pPr>
    <w:rPr>
      <w:rFonts w:eastAsia="仿宋_GB2312"/>
      <w:sz w:val="16"/>
      <w:szCs w:val="16"/>
    </w:rPr>
  </w:style>
  <w:style w:type="character" w:customStyle="1" w:styleId="3Char0">
    <w:name w:val="正文文本 3 Char"/>
    <w:basedOn w:val="a0"/>
    <w:link w:val="30"/>
    <w:qFormat/>
    <w:rPr>
      <w:rFonts w:eastAsia="仿宋_GB2312"/>
      <w:kern w:val="2"/>
      <w:sz w:val="16"/>
      <w:szCs w:val="16"/>
    </w:rPr>
  </w:style>
  <w:style w:type="paragraph" w:styleId="a6">
    <w:name w:val="Body Text"/>
    <w:basedOn w:val="a"/>
    <w:link w:val="Char2"/>
    <w:qFormat/>
    <w:rPr>
      <w:rFonts w:eastAsia="黑体"/>
      <w:sz w:val="32"/>
      <w:szCs w:val="20"/>
    </w:rPr>
  </w:style>
  <w:style w:type="character" w:customStyle="1" w:styleId="Char2">
    <w:name w:val="正文文本 Char"/>
    <w:basedOn w:val="a0"/>
    <w:link w:val="a6"/>
    <w:qFormat/>
    <w:rPr>
      <w:rFonts w:eastAsia="黑体"/>
      <w:kern w:val="2"/>
      <w:sz w:val="32"/>
    </w:rPr>
  </w:style>
  <w:style w:type="paragraph" w:styleId="a7">
    <w:name w:val="Body Text Indent"/>
    <w:basedOn w:val="a"/>
    <w:link w:val="Char3"/>
    <w:qFormat/>
    <w:pPr>
      <w:ind w:left="600"/>
      <w:jc w:val="left"/>
    </w:pPr>
    <w:rPr>
      <w:b/>
      <w:spacing w:val="20"/>
      <w:sz w:val="24"/>
      <w:szCs w:val="20"/>
    </w:rPr>
  </w:style>
  <w:style w:type="character" w:customStyle="1" w:styleId="Char3">
    <w:name w:val="正文文本缩进 Char"/>
    <w:link w:val="a7"/>
    <w:qFormat/>
    <w:locked/>
    <w:rPr>
      <w:b/>
      <w:spacing w:val="20"/>
      <w:kern w:val="2"/>
      <w:sz w:val="24"/>
    </w:rPr>
  </w:style>
  <w:style w:type="paragraph" w:styleId="a8">
    <w:name w:val="Plain Text"/>
    <w:basedOn w:val="a"/>
    <w:link w:val="Char4"/>
    <w:uiPriority w:val="99"/>
    <w:unhideWhenUsed/>
    <w:qFormat/>
    <w:rPr>
      <w:rFonts w:ascii="宋体" w:hAnsi="Courier New"/>
      <w:kern w:val="0"/>
      <w:sz w:val="20"/>
      <w:szCs w:val="21"/>
    </w:rPr>
  </w:style>
  <w:style w:type="character" w:customStyle="1" w:styleId="Char4">
    <w:name w:val="纯文本 Char"/>
    <w:basedOn w:val="a0"/>
    <w:link w:val="a8"/>
    <w:uiPriority w:val="99"/>
    <w:qFormat/>
    <w:rPr>
      <w:rFonts w:ascii="宋体" w:hAnsi="Courier New"/>
      <w:szCs w:val="21"/>
    </w:rPr>
  </w:style>
  <w:style w:type="paragraph" w:styleId="a9">
    <w:name w:val="Date"/>
    <w:basedOn w:val="a"/>
    <w:next w:val="a"/>
    <w:link w:val="Char5"/>
    <w:qFormat/>
    <w:pPr>
      <w:ind w:leftChars="2500" w:left="100"/>
    </w:pPr>
    <w:rPr>
      <w:szCs w:val="20"/>
    </w:rPr>
  </w:style>
  <w:style w:type="character" w:customStyle="1" w:styleId="Char5">
    <w:name w:val="日期 Char"/>
    <w:link w:val="a9"/>
    <w:qFormat/>
    <w:locked/>
    <w:rPr>
      <w:kern w:val="2"/>
      <w:sz w:val="21"/>
    </w:rPr>
  </w:style>
  <w:style w:type="paragraph" w:styleId="20">
    <w:name w:val="Body Text Indent 2"/>
    <w:basedOn w:val="a"/>
    <w:link w:val="2Char0"/>
    <w:qFormat/>
    <w:pPr>
      <w:ind w:firstLineChars="203" w:firstLine="568"/>
    </w:pPr>
    <w:rPr>
      <w:sz w:val="28"/>
    </w:rPr>
  </w:style>
  <w:style w:type="character" w:customStyle="1" w:styleId="2Char0">
    <w:name w:val="正文文本缩进 2 Char"/>
    <w:link w:val="20"/>
    <w:qFormat/>
    <w:locked/>
    <w:rPr>
      <w:kern w:val="2"/>
      <w:sz w:val="28"/>
      <w:szCs w:val="24"/>
    </w:rPr>
  </w:style>
  <w:style w:type="paragraph" w:styleId="aa">
    <w:name w:val="Balloon Text"/>
    <w:basedOn w:val="a"/>
    <w:link w:val="Char6"/>
    <w:uiPriority w:val="99"/>
    <w:qFormat/>
    <w:rPr>
      <w:sz w:val="18"/>
      <w:szCs w:val="18"/>
    </w:rPr>
  </w:style>
  <w:style w:type="character" w:customStyle="1" w:styleId="Char6">
    <w:name w:val="批注框文本 Char"/>
    <w:basedOn w:val="a0"/>
    <w:link w:val="aa"/>
    <w:uiPriority w:val="99"/>
    <w:qFormat/>
    <w:rPr>
      <w:kern w:val="2"/>
      <w:sz w:val="18"/>
      <w:szCs w:val="18"/>
    </w:rPr>
  </w:style>
  <w:style w:type="paragraph" w:styleId="ab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b"/>
    <w:uiPriority w:val="99"/>
    <w:qFormat/>
    <w:rPr>
      <w:kern w:val="2"/>
      <w:sz w:val="18"/>
      <w:szCs w:val="18"/>
    </w:rPr>
  </w:style>
  <w:style w:type="paragraph" w:styleId="ac">
    <w:name w:val="header"/>
    <w:basedOn w:val="a"/>
    <w:link w:val="Char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c"/>
    <w:uiPriority w:val="99"/>
    <w:qFormat/>
    <w:rPr>
      <w:kern w:val="2"/>
      <w:sz w:val="18"/>
      <w:szCs w:val="18"/>
    </w:rPr>
  </w:style>
  <w:style w:type="paragraph" w:styleId="31">
    <w:name w:val="Body Text Indent 3"/>
    <w:basedOn w:val="a"/>
    <w:link w:val="3Char1"/>
    <w:qFormat/>
    <w:pPr>
      <w:spacing w:after="120"/>
      <w:ind w:leftChars="200" w:left="420"/>
    </w:pPr>
    <w:rPr>
      <w:rFonts w:eastAsia="仿宋_GB2312"/>
      <w:sz w:val="16"/>
      <w:szCs w:val="16"/>
    </w:rPr>
  </w:style>
  <w:style w:type="character" w:customStyle="1" w:styleId="3Char1">
    <w:name w:val="正文文本缩进 3 Char"/>
    <w:basedOn w:val="a0"/>
    <w:link w:val="31"/>
    <w:qFormat/>
    <w:rPr>
      <w:rFonts w:eastAsia="仿宋_GB2312"/>
      <w:kern w:val="2"/>
      <w:sz w:val="16"/>
      <w:szCs w:val="16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kern w:val="0"/>
      <w:sz w:val="24"/>
    </w:rPr>
  </w:style>
  <w:style w:type="character" w:styleId="ae">
    <w:name w:val="Strong"/>
    <w:qFormat/>
    <w:rPr>
      <w:b/>
      <w:bCs/>
    </w:rPr>
  </w:style>
  <w:style w:type="character" w:styleId="af">
    <w:name w:val="page number"/>
    <w:basedOn w:val="a0"/>
    <w:qFormat/>
  </w:style>
  <w:style w:type="character" w:styleId="af0">
    <w:name w:val="FollowedHyperlink"/>
    <w:uiPriority w:val="99"/>
    <w:unhideWhenUsed/>
    <w:qFormat/>
    <w:rPr>
      <w:color w:val="800080"/>
      <w:u w:val="single"/>
    </w:rPr>
  </w:style>
  <w:style w:type="character" w:styleId="af1">
    <w:name w:val="Emphasis"/>
    <w:uiPriority w:val="20"/>
    <w:qFormat/>
    <w:rPr>
      <w:color w:val="CC0000"/>
    </w:rPr>
  </w:style>
  <w:style w:type="character" w:styleId="af2">
    <w:name w:val="Hyperlink"/>
    <w:uiPriority w:val="99"/>
    <w:unhideWhenUsed/>
    <w:qFormat/>
    <w:rPr>
      <w:color w:val="0000FF"/>
      <w:u w:val="single"/>
    </w:rPr>
  </w:style>
  <w:style w:type="character" w:styleId="af3">
    <w:name w:val="annotation reference"/>
    <w:uiPriority w:val="99"/>
    <w:qFormat/>
    <w:rPr>
      <w:sz w:val="21"/>
      <w:szCs w:val="21"/>
    </w:rPr>
  </w:style>
  <w:style w:type="table" w:styleId="af4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样式2"/>
    <w:basedOn w:val="a"/>
    <w:rPr>
      <w:rFonts w:ascii="Calibri" w:eastAsia="楷体" w:hAnsi="Calibri"/>
      <w:sz w:val="24"/>
      <w:szCs w:val="22"/>
    </w:rPr>
  </w:style>
  <w:style w:type="paragraph" w:customStyle="1" w:styleId="10">
    <w:name w:val="无间隔1"/>
    <w:basedOn w:val="a"/>
    <w:qFormat/>
    <w:pPr>
      <w:spacing w:line="360" w:lineRule="auto"/>
      <w:ind w:leftChars="100" w:left="210" w:firstLineChars="200" w:firstLine="420"/>
    </w:pPr>
    <w:rPr>
      <w:rFonts w:ascii="仿宋" w:eastAsia="仿宋" w:hAnsi="仿宋"/>
      <w:sz w:val="32"/>
      <w:szCs w:val="32"/>
    </w:rPr>
  </w:style>
  <w:style w:type="paragraph" w:customStyle="1" w:styleId="CharCharChar">
    <w:name w:val="Char Char Char"/>
    <w:basedOn w:val="a"/>
    <w:qFormat/>
    <w:rPr>
      <w:szCs w:val="20"/>
    </w:rPr>
  </w:style>
  <w:style w:type="paragraph" w:customStyle="1" w:styleId="Char9">
    <w:name w:val="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xl113">
    <w:name w:val="xl113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110">
    <w:name w:val="xl11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31">
    <w:name w:val="xl13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szCs w:val="20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108">
    <w:name w:val="xl108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145">
    <w:name w:val="xl14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09">
    <w:name w:val="xl10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55">
    <w:name w:val="xl15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12">
    <w:name w:val="修订1"/>
    <w:uiPriority w:val="99"/>
    <w:semiHidden/>
    <w:qFormat/>
    <w:rPr>
      <w:rFonts w:ascii="Calibri" w:hAnsi="Calibri"/>
      <w:kern w:val="2"/>
      <w:sz w:val="21"/>
      <w:szCs w:val="22"/>
    </w:rPr>
  </w:style>
  <w:style w:type="paragraph" w:customStyle="1" w:styleId="xl158">
    <w:name w:val="xl15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50">
    <w:name w:val="xl150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kern w:val="0"/>
      <w:sz w:val="24"/>
    </w:rPr>
  </w:style>
  <w:style w:type="paragraph" w:customStyle="1" w:styleId="13">
    <w:name w:val="无间隔1"/>
    <w:basedOn w:val="a"/>
    <w:uiPriority w:val="99"/>
    <w:qFormat/>
    <w:pPr>
      <w:spacing w:line="360" w:lineRule="auto"/>
      <w:ind w:leftChars="100" w:left="210" w:firstLineChars="200" w:firstLine="420"/>
    </w:pPr>
    <w:rPr>
      <w:rFonts w:ascii="仿宋" w:eastAsia="仿宋" w:hAnsi="仿宋"/>
      <w:sz w:val="32"/>
      <w:szCs w:val="32"/>
    </w:rPr>
  </w:style>
  <w:style w:type="paragraph" w:customStyle="1" w:styleId="xl130">
    <w:name w:val="xl13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53">
    <w:name w:val="xl153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21">
    <w:name w:val="xl12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4"/>
    </w:rPr>
  </w:style>
  <w:style w:type="paragraph" w:customStyle="1" w:styleId="xl118">
    <w:name w:val="xl11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4"/>
    </w:rPr>
  </w:style>
  <w:style w:type="paragraph" w:customStyle="1" w:styleId="xl111">
    <w:name w:val="xl11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148">
    <w:name w:val="xl14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149">
    <w:name w:val="xl14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114">
    <w:name w:val="xl114"/>
    <w:basedOn w:val="a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CharCharChar1">
    <w:name w:val="Char Char Char1"/>
    <w:basedOn w:val="a"/>
    <w:rPr>
      <w:szCs w:val="20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52">
    <w:name w:val="xl15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仿宋_GB2312" w:eastAsia="仿宋_GB2312" w:hAnsi="宋体" w:cs="宋体"/>
      <w:kern w:val="0"/>
      <w:sz w:val="24"/>
    </w:rPr>
  </w:style>
  <w:style w:type="paragraph" w:customStyle="1" w:styleId="210">
    <w:name w:val="标题 21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xl160">
    <w:name w:val="xl16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4"/>
    </w:rPr>
  </w:style>
  <w:style w:type="paragraph" w:customStyle="1" w:styleId="xl157">
    <w:name w:val="xl157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15">
    <w:name w:val="xl11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146">
    <w:name w:val="xl14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54">
    <w:name w:val="xl154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19">
    <w:name w:val="xl119"/>
    <w:basedOn w:val="a"/>
    <w:pPr>
      <w:widowControl/>
      <w:shd w:val="clear" w:color="000000" w:fill="CCFFFF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117">
    <w:name w:val="xl11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61">
    <w:name w:val="xl16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4"/>
    </w:rPr>
  </w:style>
  <w:style w:type="paragraph" w:customStyle="1" w:styleId="xl156">
    <w:name w:val="xl156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23">
    <w:name w:val="xl123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kern w:val="0"/>
      <w:sz w:val="24"/>
    </w:rPr>
  </w:style>
  <w:style w:type="paragraph" w:customStyle="1" w:styleId="xl159">
    <w:name w:val="xl15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25">
    <w:name w:val="xl125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47">
    <w:name w:val="xl14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127">
    <w:name w:val="xl12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20">
    <w:name w:val="xl120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16">
    <w:name w:val="xl11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51">
    <w:name w:val="xl15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kern w:val="0"/>
      <w:sz w:val="24"/>
    </w:rPr>
  </w:style>
  <w:style w:type="paragraph" w:customStyle="1" w:styleId="xl112">
    <w:name w:val="xl11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128">
    <w:name w:val="xl128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44">
    <w:name w:val="xl144"/>
    <w:basedOn w:val="a"/>
    <w:qFormat/>
    <w:pPr>
      <w:widowControl/>
      <w:shd w:val="clear" w:color="auto" w:fill="FFCC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22">
    <w:name w:val="xl122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kern w:val="0"/>
      <w:sz w:val="24"/>
    </w:rPr>
  </w:style>
  <w:style w:type="paragraph" w:customStyle="1" w:styleId="xl124">
    <w:name w:val="xl12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26">
    <w:name w:val="xl126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29">
    <w:name w:val="xl129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style1">
    <w:name w:val="style1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5">
    <w:name w:val="大写一"/>
    <w:basedOn w:val="a"/>
    <w:link w:val="Chara"/>
    <w:qFormat/>
    <w:pPr>
      <w:spacing w:line="600" w:lineRule="exact"/>
      <w:ind w:firstLineChars="200" w:firstLine="640"/>
      <w:outlineLvl w:val="1"/>
    </w:pPr>
    <w:rPr>
      <w:rFonts w:ascii="黑体" w:eastAsia="黑体" w:hAnsi="黑体"/>
      <w:sz w:val="32"/>
      <w:szCs w:val="32"/>
    </w:rPr>
  </w:style>
  <w:style w:type="character" w:customStyle="1" w:styleId="Chara">
    <w:name w:val="大写一 Char"/>
    <w:link w:val="af5"/>
    <w:qFormat/>
    <w:rPr>
      <w:rFonts w:ascii="黑体" w:eastAsia="黑体" w:hAnsi="黑体"/>
      <w:kern w:val="2"/>
      <w:sz w:val="32"/>
      <w:szCs w:val="32"/>
    </w:rPr>
  </w:style>
  <w:style w:type="paragraph" w:customStyle="1" w:styleId="22">
    <w:name w:val="列出段落2"/>
    <w:basedOn w:val="a"/>
    <w:uiPriority w:val="34"/>
    <w:unhideWhenUsed/>
    <w:qFormat/>
    <w:pPr>
      <w:ind w:firstLineChars="200" w:firstLine="420"/>
    </w:pPr>
    <w:rPr>
      <w:rFonts w:ascii="Calibri" w:hAnsi="Calibri"/>
      <w:szCs w:val="22"/>
    </w:rPr>
  </w:style>
  <w:style w:type="paragraph" w:customStyle="1" w:styleId="font4">
    <w:name w:val="font4"/>
    <w:basedOn w:val="a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18"/>
      <w:szCs w:val="18"/>
    </w:rPr>
  </w:style>
  <w:style w:type="paragraph" w:customStyle="1" w:styleId="et4">
    <w:name w:val="et4"/>
    <w:basedOn w:val="a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5">
    <w:name w:val="et5"/>
    <w:basedOn w:val="a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6">
    <w:name w:val="et6"/>
    <w:basedOn w:val="a"/>
    <w:pPr>
      <w:widowControl/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et7">
    <w:name w:val="et7"/>
    <w:basedOn w:val="a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8">
    <w:name w:val="et8"/>
    <w:basedOn w:val="a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9">
    <w:name w:val="et9"/>
    <w:basedOn w:val="a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10">
    <w:name w:val="et10"/>
    <w:basedOn w:val="a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12">
    <w:name w:val="et12"/>
    <w:basedOn w:val="a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14">
    <w:name w:val="et14"/>
    <w:basedOn w:val="a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17">
    <w:name w:val="et17"/>
    <w:basedOn w:val="a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18">
    <w:name w:val="et18"/>
    <w:basedOn w:val="a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19">
    <w:name w:val="et19"/>
    <w:basedOn w:val="a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21">
    <w:name w:val="et21"/>
    <w:basedOn w:val="a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22">
    <w:name w:val="et22"/>
    <w:basedOn w:val="a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24">
    <w:name w:val="et24"/>
    <w:basedOn w:val="a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25">
    <w:name w:val="et25"/>
    <w:basedOn w:val="a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26">
    <w:name w:val="et26"/>
    <w:basedOn w:val="a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28">
    <w:name w:val="et28"/>
    <w:basedOn w:val="a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29">
    <w:name w:val="et29"/>
    <w:basedOn w:val="a"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31">
    <w:name w:val="et31"/>
    <w:basedOn w:val="a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et32">
    <w:name w:val="et32"/>
    <w:basedOn w:val="a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et33">
    <w:name w:val="et33"/>
    <w:basedOn w:val="a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et34">
    <w:name w:val="et34"/>
    <w:basedOn w:val="a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35">
    <w:name w:val="et3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11">
    <w:name w:val="et11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13">
    <w:name w:val="et1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15">
    <w:name w:val="et1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16">
    <w:name w:val="et1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20">
    <w:name w:val="et20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36">
    <w:name w:val="et3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38">
    <w:name w:val="et38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et39">
    <w:name w:val="et39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et40">
    <w:name w:val="et40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et41">
    <w:name w:val="et41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42">
    <w:name w:val="et4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font3">
    <w:name w:val="font3"/>
    <w:basedOn w:val="a"/>
    <w:qFormat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18"/>
      <w:szCs w:val="18"/>
    </w:rPr>
  </w:style>
  <w:style w:type="paragraph" w:customStyle="1" w:styleId="et23">
    <w:name w:val="et2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27">
    <w:name w:val="et27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et30">
    <w:name w:val="et30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color w:val="000000"/>
      <w:kern w:val="0"/>
      <w:sz w:val="22"/>
      <w:szCs w:val="22"/>
    </w:rPr>
  </w:style>
  <w:style w:type="paragraph" w:customStyle="1" w:styleId="et37">
    <w:name w:val="et37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23">
    <w:name w:val="修订2"/>
    <w:hidden/>
    <w:uiPriority w:val="99"/>
    <w:semiHidden/>
    <w:rPr>
      <w:rFonts w:ascii="Calibri" w:hAnsi="Calibri"/>
      <w:kern w:val="2"/>
      <w:sz w:val="21"/>
      <w:szCs w:val="22"/>
    </w:rPr>
  </w:style>
  <w:style w:type="paragraph" w:customStyle="1" w:styleId="z-1">
    <w:name w:val="z-窗体顶端1"/>
    <w:basedOn w:val="a"/>
    <w:next w:val="a"/>
    <w:link w:val="z-Char"/>
    <w:uiPriority w:val="99"/>
    <w:unhideWhenUsed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qFormat/>
    <w:rPr>
      <w:rFonts w:ascii="Arial" w:hAnsi="Arial" w:cs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Pr>
      <w:rFonts w:ascii="Arial" w:hAnsi="Arial" w:cs="Arial"/>
      <w:vanish/>
      <w:sz w:val="16"/>
      <w:szCs w:val="16"/>
    </w:rPr>
  </w:style>
  <w:style w:type="paragraph" w:customStyle="1" w:styleId="Char111">
    <w:name w:val="Char111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0">
    <w:name w:val="Char1"/>
    <w:basedOn w:val="a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paragraph" w:customStyle="1" w:styleId="Char1CharCharChar">
    <w:name w:val="Char1 Char Char Char"/>
    <w:basedOn w:val="a"/>
    <w:qFormat/>
    <w:rPr>
      <w:rFonts w:ascii="Tahoma" w:hAnsi="Tahoma"/>
      <w:sz w:val="24"/>
      <w:szCs w:val="20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pPr>
      <w:widowControl/>
      <w:adjustRightInd w:val="0"/>
      <w:snapToGrid w:val="0"/>
      <w:spacing w:after="160" w:line="240" w:lineRule="exact"/>
      <w:jc w:val="center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">
    <w:name w:val="Char Char Char Char"/>
    <w:basedOn w:val="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21">
    <w:name w:val="Char2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21">
    <w:name w:val="Char12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paragraph" w:customStyle="1" w:styleId="CharCharCharCharCharCharCharCharCharCharCharCharCharCharCharChar11">
    <w:name w:val="Char Char Char Char Char Char Char Char Char Char Char Char Char Char Char Char11"/>
    <w:basedOn w:val="a"/>
    <w:qFormat/>
    <w:pPr>
      <w:widowControl/>
      <w:adjustRightInd w:val="0"/>
      <w:snapToGrid w:val="0"/>
      <w:spacing w:after="160" w:line="240" w:lineRule="exact"/>
      <w:jc w:val="center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11">
    <w:name w:val="Char Char Char Char1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Style38">
    <w:name w:val="_Style 38"/>
    <w:uiPriority w:val="99"/>
    <w:unhideWhenUsed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32">
    <w:name w:val="列出段落3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24">
    <w:name w:val="修订2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customStyle="1" w:styleId="z-11">
    <w:name w:val="z-窗体顶端1"/>
    <w:basedOn w:val="a"/>
    <w:next w:val="a"/>
    <w:uiPriority w:val="99"/>
    <w:unhideWhenUsed/>
    <w:qFormat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z-12">
    <w:name w:val="z-窗体底端1"/>
    <w:basedOn w:val="a"/>
    <w:next w:val="a"/>
    <w:uiPriority w:val="99"/>
    <w:unhideWhenUsed/>
    <w:qFormat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Char11">
    <w:name w:val="Char1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20">
    <w:name w:val="Char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2">
    <w:name w:val="Char1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paragraph" w:customStyle="1" w:styleId="CharCharCharCharCharCharCharCharCharCharCharCharCharCharCharChar1">
    <w:name w:val="Char Char Char Char Char Char Char Char Char Char Char Char Char Char Char Char1"/>
    <w:basedOn w:val="a"/>
    <w:qFormat/>
    <w:pPr>
      <w:widowControl/>
      <w:adjustRightInd w:val="0"/>
      <w:snapToGrid w:val="0"/>
      <w:spacing w:after="160" w:line="240" w:lineRule="exact"/>
      <w:jc w:val="center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1">
    <w:name w:val="Char Char Char Char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25">
    <w:name w:val="列出段落2"/>
    <w:basedOn w:val="a"/>
    <w:uiPriority w:val="99"/>
    <w:qFormat/>
    <w:pPr>
      <w:ind w:firstLineChars="200" w:firstLine="420"/>
    </w:pPr>
    <w:rPr>
      <w:szCs w:val="20"/>
    </w:rPr>
  </w:style>
  <w:style w:type="character" w:customStyle="1" w:styleId="font41">
    <w:name w:val="font41"/>
    <w:rPr>
      <w:rFonts w:ascii="仿宋_GB2312" w:eastAsia="仿宋_GB2312" w:cs="仿宋_GB2312"/>
      <w:color w:val="000000"/>
      <w:sz w:val="21"/>
      <w:szCs w:val="21"/>
      <w:u w:val="none"/>
    </w:rPr>
  </w:style>
  <w:style w:type="character" w:customStyle="1" w:styleId="FooterChar">
    <w:name w:val="Footer Char"/>
    <w:locked/>
    <w:rPr>
      <w:rFonts w:cs="Times New Roman"/>
      <w:sz w:val="18"/>
      <w:szCs w:val="18"/>
    </w:rPr>
  </w:style>
  <w:style w:type="character" w:customStyle="1" w:styleId="BodyTextIndent2Char">
    <w:name w:val="Body Text Indent 2 Char"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font31">
    <w:name w:val="font3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HeaderChar">
    <w:name w:val="Header Char"/>
    <w:locked/>
    <w:rPr>
      <w:rFonts w:cs="Times New Roman"/>
      <w:sz w:val="18"/>
      <w:szCs w:val="18"/>
    </w:rPr>
  </w:style>
  <w:style w:type="character" w:customStyle="1" w:styleId="14">
    <w:name w:val="访问过的超链接1"/>
    <w:uiPriority w:val="99"/>
    <w:unhideWhenUsed/>
    <w:rPr>
      <w:color w:val="800080"/>
      <w:u w:val="single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Char13">
    <w:name w:val="日期 Char1"/>
    <w:basedOn w:val="a0"/>
    <w:qFormat/>
    <w:rPr>
      <w:kern w:val="2"/>
      <w:sz w:val="21"/>
      <w:szCs w:val="24"/>
    </w:rPr>
  </w:style>
  <w:style w:type="character" w:customStyle="1" w:styleId="Char14">
    <w:name w:val="正文文本缩进 Char1"/>
    <w:basedOn w:val="a0"/>
    <w:qFormat/>
    <w:rPr>
      <w:kern w:val="2"/>
      <w:sz w:val="21"/>
      <w:szCs w:val="24"/>
    </w:rPr>
  </w:style>
  <w:style w:type="character" w:customStyle="1" w:styleId="2Char1">
    <w:name w:val="正文文本缩进 2 Char1"/>
    <w:basedOn w:val="a0"/>
    <w:qFormat/>
    <w:rPr>
      <w:kern w:val="2"/>
      <w:sz w:val="21"/>
      <w:szCs w:val="24"/>
    </w:rPr>
  </w:style>
  <w:style w:type="character" w:customStyle="1" w:styleId="Char15">
    <w:name w:val="批注文字 Char1"/>
    <w:uiPriority w:val="99"/>
    <w:qFormat/>
    <w:rPr>
      <w:rFonts w:ascii="Calibri" w:hAnsi="Calibri"/>
      <w:kern w:val="2"/>
      <w:sz w:val="21"/>
      <w:szCs w:val="22"/>
    </w:rPr>
  </w:style>
  <w:style w:type="character" w:customStyle="1" w:styleId="2Char10">
    <w:name w:val="标题 2 Char1"/>
    <w:semiHidden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font51">
    <w:name w:val="font51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71">
    <w:name w:val="font71"/>
    <w:qFormat/>
    <w:rPr>
      <w:rFonts w:ascii="Times New Roman" w:hAnsi="Times New Roman" w:cs="Times New Roman" w:hint="default"/>
      <w:b/>
      <w:color w:val="000000"/>
      <w:sz w:val="20"/>
      <w:szCs w:val="20"/>
      <w:u w:val="none"/>
    </w:rPr>
  </w:style>
  <w:style w:type="character" w:customStyle="1" w:styleId="font61">
    <w:name w:val="font61"/>
    <w:qFormat/>
    <w:rPr>
      <w:rFonts w:ascii="仿宋" w:eastAsia="仿宋" w:hAnsi="仿宋" w:cs="仿宋" w:hint="eastAsia"/>
      <w:color w:val="000000"/>
      <w:sz w:val="18"/>
      <w:szCs w:val="18"/>
      <w:u w:val="none"/>
    </w:rPr>
  </w:style>
  <w:style w:type="character" w:customStyle="1" w:styleId="font81">
    <w:name w:val="font81"/>
    <w:qFormat/>
    <w:rPr>
      <w:rFonts w:ascii="仿宋" w:eastAsia="仿宋" w:hAnsi="仿宋" w:cs="仿宋" w:hint="eastAsia"/>
      <w:color w:val="000000"/>
      <w:sz w:val="18"/>
      <w:szCs w:val="18"/>
      <w:u w:val="none"/>
      <w:vertAlign w:val="subscript"/>
    </w:rPr>
  </w:style>
  <w:style w:type="table" w:customStyle="1" w:styleId="15">
    <w:name w:val="网格型1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4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0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3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210</Words>
  <Characters>1201</Characters>
  <Application>Microsoft Office Word</Application>
  <DocSecurity>0</DocSecurity>
  <Lines>10</Lines>
  <Paragraphs>2</Paragraphs>
  <ScaleCrop>false</ScaleCrop>
  <Company>Lenovo</Company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关于辖区落实《2019年食品安全监测计划》</dc:title>
  <dc:creator>wanglihua_ts</dc:creator>
  <cp:lastModifiedBy>yangxu</cp:lastModifiedBy>
  <cp:revision>9</cp:revision>
  <cp:lastPrinted>2019-09-10T06:47:00Z</cp:lastPrinted>
  <dcterms:created xsi:type="dcterms:W3CDTF">2020-06-21T01:19:00Z</dcterms:created>
  <dcterms:modified xsi:type="dcterms:W3CDTF">2020-06-23T08:52:00Z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