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华文中宋" w:eastAsia="仿宋_GB2312" w:cs="仿宋_GB2312"/>
          <w:sz w:val="32"/>
          <w:szCs w:val="32"/>
        </w:rPr>
      </w:pPr>
      <w:r>
        <w:rPr>
          <w:rFonts w:hint="eastAsia" w:ascii="仿宋_GB2312" w:hAnsi="华文中宋" w:eastAsia="仿宋_GB2312" w:cs="仿宋_GB2312"/>
          <w:sz w:val="32"/>
          <w:szCs w:val="32"/>
        </w:rPr>
        <w:t>附件</w:t>
      </w:r>
      <w:r>
        <w:rPr>
          <w:rFonts w:ascii="仿宋_GB2312" w:hAnsi="华文中宋" w:eastAsia="仿宋_GB2312" w:cs="仿宋_GB2312"/>
          <w:sz w:val="32"/>
          <w:szCs w:val="32"/>
        </w:rPr>
        <w:t>1</w:t>
      </w:r>
    </w:p>
    <w:p>
      <w:pPr>
        <w:ind w:firstLine="960" w:firstLineChars="300"/>
        <w:rPr>
          <w:rFonts w:ascii="新宋体" w:hAnsi="新宋体" w:eastAsia="新宋体" w:cs="新宋体"/>
          <w:b/>
          <w:bCs/>
          <w:sz w:val="36"/>
          <w:szCs w:val="36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           </w:t>
      </w:r>
      <w:r>
        <w:rPr>
          <w:rFonts w:ascii="仿宋_GB2312" w:hAnsi="仿宋_GB2312" w:eastAsia="仿宋_GB2312" w:cs="仿宋_GB2312"/>
          <w:sz w:val="44"/>
          <w:szCs w:val="44"/>
        </w:rPr>
        <w:t xml:space="preserve"> </w:t>
      </w:r>
      <w:r>
        <w:rPr>
          <w:rFonts w:hint="eastAsia" w:ascii="新宋体" w:hAnsi="新宋体" w:eastAsia="新宋体" w:cs="新宋体"/>
          <w:b/>
          <w:bCs/>
          <w:sz w:val="36"/>
          <w:szCs w:val="36"/>
        </w:rPr>
        <w:t xml:space="preserve">本次检验项目 </w:t>
      </w:r>
    </w:p>
    <w:p>
      <w:pPr>
        <w:jc w:val="both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sz w:val="32"/>
          <w:szCs w:val="32"/>
        </w:rPr>
        <w:t>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茶叶及相关制品</w:t>
      </w:r>
    </w:p>
    <w:p>
      <w:pPr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ind w:firstLine="640" w:firstLineChars="20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</w:t>
      </w:r>
      <w:r>
        <w:rPr>
          <w:rFonts w:hint="eastAsia" w:ascii="仿宋_GB2312" w:hAnsi="仿宋" w:eastAsia="仿宋_GB2312" w:cs="仿宋_GB2312"/>
          <w:sz w:val="32"/>
          <w:szCs w:val="32"/>
        </w:rPr>
        <w:t>《食品安全国家标准</w:t>
      </w:r>
      <w:r>
        <w:rPr>
          <w:rFonts w:ascii="仿宋_GB2312" w:hAnsi="仿宋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" w:eastAsia="仿宋_GB2312" w:cs="仿宋_GB2312"/>
          <w:sz w:val="32"/>
          <w:szCs w:val="32"/>
        </w:rPr>
        <w:t>食品中污染物限量》（</w:t>
      </w:r>
      <w:r>
        <w:rPr>
          <w:rFonts w:ascii="仿宋_GB2312" w:hAnsi="仿宋" w:eastAsia="仿宋_GB2312" w:cs="仿宋_GB2312"/>
          <w:sz w:val="32"/>
          <w:szCs w:val="32"/>
        </w:rPr>
        <w:t>GB 2762-201</w:t>
      </w:r>
      <w:r>
        <w:rPr>
          <w:rFonts w:hint="eastAsia" w:ascii="仿宋_GB2312" w:hAnsi="仿宋" w:eastAsia="仿宋_GB2312" w:cs="仿宋_GB2312"/>
          <w:sz w:val="32"/>
          <w:szCs w:val="32"/>
        </w:rPr>
        <w:t>7）</w:t>
      </w:r>
      <w:r>
        <w:rPr>
          <w:rFonts w:hint="eastAsia" w:ascii="仿宋_GB2312" w:hAnsi="仿宋_GB2312" w:eastAsia="仿宋_GB2312" w:cs="仿宋_GB2312"/>
          <w:sz w:val="32"/>
          <w:szCs w:val="32"/>
        </w:rPr>
        <w:t>及产品明示标准等标准要求</w:t>
      </w:r>
      <w:r>
        <w:rPr>
          <w:rFonts w:hint="eastAsia" w:ascii="仿宋_GB2312" w:hAnsi="仿宋" w:eastAsia="仿宋_GB2312" w:cs="仿宋_GB2312"/>
          <w:sz w:val="32"/>
          <w:szCs w:val="32"/>
        </w:rPr>
        <w:t>。</w:t>
      </w:r>
    </w:p>
    <w:p>
      <w:pPr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（二）检验项目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1.含茶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制品</w:t>
      </w:r>
      <w:r>
        <w:rPr>
          <w:rFonts w:hint="eastAsia" w:ascii="仿宋_GB2312" w:hAnsi="仿宋_GB2312" w:eastAsia="仿宋_GB2312" w:cs="仿宋_GB2312"/>
          <w:sz w:val="32"/>
          <w:szCs w:val="32"/>
        </w:rPr>
        <w:t>检验项目包括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铅（以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Pb计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）项目。</w:t>
      </w:r>
    </w:p>
    <w:p>
      <w:pPr>
        <w:ind w:firstLine="640" w:firstLineChars="20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2.代用茶</w:t>
      </w:r>
      <w:r>
        <w:rPr>
          <w:rFonts w:hint="eastAsia" w:ascii="仿宋_GB2312" w:hAnsi="仿宋_GB2312" w:eastAsia="仿宋_GB2312" w:cs="仿宋_GB2312"/>
          <w:sz w:val="32"/>
          <w:szCs w:val="32"/>
        </w:rPr>
        <w:t>检验项目包括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铅（以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Pb计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）项目。</w:t>
      </w:r>
    </w:p>
    <w:p>
      <w:pPr>
        <w:ind w:firstLine="640" w:firstLineChars="200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二、调味品</w:t>
      </w:r>
    </w:p>
    <w:p>
      <w:pPr>
        <w:ind w:firstLine="640" w:firstLineChars="200"/>
        <w:jc w:val="both"/>
        <w:rPr>
          <w:rFonts w:ascii="仿宋_GB2312" w:hAnsi="楷体" w:eastAsia="仿宋_GB2312" w:cs="仿宋_GB2312"/>
          <w:sz w:val="32"/>
          <w:szCs w:val="32"/>
        </w:rPr>
      </w:pPr>
      <w:r>
        <w:rPr>
          <w:rFonts w:hint="eastAsia" w:ascii="仿宋_GB2312" w:hAnsi="楷体" w:eastAsia="仿宋_GB2312" w:cs="仿宋_GB2312"/>
          <w:sz w:val="32"/>
          <w:szCs w:val="32"/>
        </w:rPr>
        <w:t>（一）抽检依据</w:t>
      </w:r>
    </w:p>
    <w:p>
      <w:pPr>
        <w:ind w:firstLine="640" w:firstLineChars="200"/>
        <w:jc w:val="both"/>
        <w:rPr>
          <w:rFonts w:hint="default" w:ascii="Helvetica" w:hAnsi="Helvetica" w:eastAsia="宋体" w:cs="Helvetica"/>
          <w:b w:val="0"/>
          <w:i w:val="0"/>
          <w:caps w:val="0"/>
          <w:color w:val="000000"/>
          <w:spacing w:val="0"/>
          <w:sz w:val="18"/>
          <w:szCs w:val="18"/>
          <w:shd w:val="clear" w:fill="CCE6FF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</w:t>
      </w:r>
      <w:r>
        <w:rPr>
          <w:rFonts w:hint="eastAsia" w:ascii="仿宋_GB2312" w:hAnsi="仿宋" w:eastAsia="仿宋_GB2312" w:cs="仿宋_GB2312"/>
          <w:sz w:val="32"/>
          <w:szCs w:val="32"/>
        </w:rPr>
        <w:t>《食品安全国家标准</w:t>
      </w:r>
      <w:r>
        <w:rPr>
          <w:rFonts w:ascii="仿宋_GB2312" w:hAnsi="仿宋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" w:eastAsia="仿宋_GB2312" w:cs="仿宋_GB2312"/>
          <w:sz w:val="32"/>
          <w:szCs w:val="32"/>
        </w:rPr>
        <w:t>食品中污染物限量》（</w:t>
      </w:r>
      <w:r>
        <w:rPr>
          <w:rFonts w:ascii="仿宋_GB2312" w:hAnsi="仿宋" w:eastAsia="仿宋_GB2312" w:cs="仿宋_GB2312"/>
          <w:sz w:val="32"/>
          <w:szCs w:val="32"/>
        </w:rPr>
        <w:t>GB 2762-201</w:t>
      </w:r>
      <w:r>
        <w:rPr>
          <w:rFonts w:hint="eastAsia" w:ascii="仿宋_GB2312" w:hAnsi="仿宋" w:eastAsia="仿宋_GB2312" w:cs="仿宋_GB2312"/>
          <w:sz w:val="32"/>
          <w:szCs w:val="32"/>
        </w:rPr>
        <w:t>7）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食品添加剂使用标准》（</w:t>
      </w:r>
      <w:r>
        <w:rPr>
          <w:rFonts w:ascii="仿宋_GB2312" w:hAnsi="仿宋_GB2312" w:eastAsia="仿宋_GB2312" w:cs="仿宋_GB2312"/>
          <w:sz w:val="32"/>
          <w:szCs w:val="32"/>
        </w:rPr>
        <w:t>GB 2760-2014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食品中真菌毒素限量》（</w:t>
      </w:r>
      <w:r>
        <w:rPr>
          <w:rFonts w:ascii="仿宋_GB2312" w:hAnsi="仿宋_GB2312" w:eastAsia="仿宋_GB2312" w:cs="仿宋_GB2312"/>
          <w:sz w:val="32"/>
          <w:szCs w:val="32"/>
        </w:rPr>
        <w:t>GB 2761-201</w:t>
      </w:r>
      <w:r>
        <w:rPr>
          <w:rFonts w:hint="eastAsia" w:ascii="仿宋_GB2312" w:hAnsi="仿宋_GB2312" w:eastAsia="仿宋_GB2312" w:cs="仿宋_GB2312"/>
          <w:sz w:val="32"/>
          <w:szCs w:val="32"/>
        </w:rPr>
        <w:t>7）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、《酿造酱油》（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GB/T18186-2000）、《酿造食醋》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GB/T18187-2000）、《</w:t>
      </w:r>
      <w:r>
        <w:rPr>
          <w:rFonts w:hint="eastAsia" w:ascii="仿宋_GB2312" w:hAnsi="仿宋_GB2312" w:eastAsia="仿宋_GB2312" w:cs="仿宋_GB2312"/>
          <w:sz w:val="32"/>
          <w:szCs w:val="32"/>
        </w:rPr>
        <w:t>食醋食品安全国家标准 食醋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GB2719-2018）《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食品安全国家标准 酿造酱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GB2718-2014）</w:t>
      </w:r>
      <w:r>
        <w:rPr>
          <w:rFonts w:hint="eastAsia" w:ascii="仿宋_GB2312" w:hAnsi="仿宋_GB2312" w:eastAsia="仿宋_GB2312" w:cs="仿宋_GB2312"/>
          <w:sz w:val="32"/>
          <w:szCs w:val="32"/>
        </w:rPr>
        <w:t>及产品明示标准等标准要求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</w:t>
      </w:r>
      <w:r>
        <w:rPr>
          <w:rFonts w:hint="eastAsia" w:ascii="仿宋_GB2312" w:hAnsi="楷体" w:eastAsia="仿宋_GB2312" w:cs="仿宋_GB2312"/>
          <w:sz w:val="32"/>
          <w:szCs w:val="32"/>
        </w:rPr>
        <w:t>检验项</w:t>
      </w:r>
      <w:r>
        <w:rPr>
          <w:rFonts w:hint="eastAsia" w:ascii="仿宋_GB2312" w:hAnsi="楷体" w:eastAsia="仿宋_GB2312" w:cs="仿宋_GB2312"/>
          <w:sz w:val="32"/>
          <w:szCs w:val="32"/>
          <w:lang w:eastAsia="zh-CN"/>
        </w:rPr>
        <w:t>目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1.酱油检验项目包括</w:t>
      </w:r>
      <w:r>
        <w:rPr>
          <w:rFonts w:hint="eastAsia" w:ascii="仿宋_GB2312" w:hAnsi="仿宋_GB2312" w:eastAsia="仿宋_GB2312" w:cs="仿宋_GB2312"/>
          <w:sz w:val="32"/>
          <w:szCs w:val="32"/>
        </w:rPr>
        <w:t>氨基酸态氮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铵盐（以占氨基酸态氮的百分比计）、苯甲酸及其钠盐（以苯甲酸计）、山梨酸及其钾盐（以山梨酸计）、脱氢乙酸及其钠盐（以脱氢乙酸计）、对羟基苯甲酸酯类及其钠盐（以对羟基苯甲酸计）、糖精钠（以糖精计）、大肠菌群项目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2.食醋检验项目包括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总酸（以乙酸计）、苯甲酸及其钠盐（以苯甲酸计）、山梨酸及其钾盐（以山梨酸计）、脱氢乙酸及其钠盐（以脱氢乙酸计）、对羟基苯甲酸酯类及其钠盐（以对羟基苯甲酸计）、糖精钠（以糖精计）、大肠菌群、菌落总数项目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3.酱类检验项目包括</w:t>
      </w:r>
      <w:r>
        <w:rPr>
          <w:rFonts w:hint="eastAsia" w:ascii="仿宋_GB2312" w:hAnsi="仿宋_GB2312" w:eastAsia="仿宋_GB2312" w:cs="仿宋_GB2312"/>
          <w:sz w:val="32"/>
          <w:szCs w:val="32"/>
        </w:rPr>
        <w:t>氨基酸态氮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、苯甲酸及其钠盐（以苯甲酸计）、山梨酸及其钾盐（以山梨酸计）、脱氢乙酸及其钠盐（以脱氢乙酸计）、糖精钠（以糖精计）、大肠菌群、黄曲霉毒素B</w:t>
      </w:r>
      <w:r>
        <w:rPr>
          <w:rFonts w:hint="eastAsia" w:ascii="仿宋_GB2312" w:hAnsi="仿宋_GB2312" w:eastAsia="仿宋_GB2312" w:cs="仿宋_GB2312"/>
          <w:sz w:val="32"/>
          <w:szCs w:val="32"/>
          <w:vertAlign w:val="subscript"/>
          <w:lang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项目。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调味料酒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检验项目包括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苯甲酸及其钠盐（以苯甲酸计）、山梨酸及其钾盐（以山梨酸计）、脱氢乙酸及其钠盐（以脱氢乙酸计）、糖精钠（以糖精计）、甜蜜素、三氯蔗糖项目。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5.火锅底料检验项目包括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铅（以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Pb计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苯甲酸及其钠盐（以苯甲酸计）、山梨酸及其钾盐（以山梨酸计）、脱氢乙酸及其钠盐（以脱氢乙酸计）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ind w:firstLine="640" w:firstLineChars="200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三、方便食品</w:t>
      </w:r>
    </w:p>
    <w:p>
      <w:pPr>
        <w:ind w:firstLine="640" w:firstLineChars="200"/>
        <w:jc w:val="both"/>
        <w:rPr>
          <w:rFonts w:ascii="仿宋_GB2312" w:hAnsi="楷体" w:eastAsia="仿宋_GB2312" w:cs="仿宋_GB2312"/>
          <w:sz w:val="32"/>
          <w:szCs w:val="32"/>
        </w:rPr>
      </w:pPr>
      <w:r>
        <w:rPr>
          <w:rFonts w:hint="eastAsia" w:ascii="仿宋_GB2312" w:hAnsi="楷体" w:eastAsia="仿宋_GB2312" w:cs="仿宋_GB2312"/>
          <w:sz w:val="32"/>
          <w:szCs w:val="32"/>
        </w:rPr>
        <w:t>（一）抽检依据</w:t>
      </w:r>
    </w:p>
    <w:p>
      <w:pPr>
        <w:ind w:firstLine="640" w:firstLineChars="200"/>
        <w:jc w:val="both"/>
        <w:rPr>
          <w:rFonts w:hint="eastAsia" w:ascii="仿宋_GB2312" w:hAnsi="楷体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食品安全国家标准 方便面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GB17400-2015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）、</w:t>
      </w:r>
      <w:r>
        <w:rPr>
          <w:rFonts w:hint="eastAsia" w:ascii="仿宋_GB2312" w:hAnsi="仿宋" w:eastAsia="仿宋_GB2312" w:cs="仿宋_GB2312"/>
          <w:sz w:val="32"/>
          <w:szCs w:val="32"/>
        </w:rPr>
        <w:t>《食品安全国家标准</w:t>
      </w:r>
      <w:r>
        <w:rPr>
          <w:rFonts w:ascii="仿宋_GB2312" w:hAnsi="仿宋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" w:eastAsia="仿宋_GB2312" w:cs="仿宋_GB2312"/>
          <w:sz w:val="32"/>
          <w:szCs w:val="32"/>
        </w:rPr>
        <w:t>食品中污染物限量》（</w:t>
      </w:r>
      <w:r>
        <w:rPr>
          <w:rFonts w:ascii="仿宋_GB2312" w:hAnsi="仿宋" w:eastAsia="仿宋_GB2312" w:cs="仿宋_GB2312"/>
          <w:sz w:val="32"/>
          <w:szCs w:val="32"/>
        </w:rPr>
        <w:t>GB 2762-201</w:t>
      </w:r>
      <w:r>
        <w:rPr>
          <w:rFonts w:hint="eastAsia" w:ascii="仿宋_GB2312" w:hAnsi="仿宋" w:eastAsia="仿宋_GB2312" w:cs="仿宋_GB2312"/>
          <w:sz w:val="32"/>
          <w:szCs w:val="32"/>
        </w:rPr>
        <w:t>7）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食品添加剂使用标准》（</w:t>
      </w:r>
      <w:r>
        <w:rPr>
          <w:rFonts w:ascii="仿宋_GB2312" w:hAnsi="仿宋_GB2312" w:eastAsia="仿宋_GB2312" w:cs="仿宋_GB2312"/>
          <w:sz w:val="32"/>
          <w:szCs w:val="32"/>
        </w:rPr>
        <w:t>GB 2760-2014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、《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食品安全国家标准 冲调谷物制品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GB19640-2016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）、《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食品安全国家标准 食品中致病菌限量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GB29921-2013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及产品明示标准等标准要求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numPr>
          <w:ilvl w:val="0"/>
          <w:numId w:val="1"/>
        </w:numPr>
        <w:ind w:firstLine="640" w:firstLineChars="200"/>
        <w:jc w:val="both"/>
        <w:rPr>
          <w:rFonts w:hint="eastAsia" w:ascii="仿宋_GB2312" w:hAnsi="楷体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楷体" w:eastAsia="仿宋_GB2312" w:cs="仿宋_GB2312"/>
          <w:sz w:val="32"/>
          <w:szCs w:val="32"/>
        </w:rPr>
        <w:t>检验项</w:t>
      </w:r>
      <w:r>
        <w:rPr>
          <w:rFonts w:hint="eastAsia" w:ascii="仿宋_GB2312" w:hAnsi="楷体" w:eastAsia="仿宋_GB2312" w:cs="仿宋_GB2312"/>
          <w:sz w:val="32"/>
          <w:szCs w:val="32"/>
          <w:lang w:eastAsia="zh-CN"/>
        </w:rPr>
        <w:t>目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default" w:ascii="仿宋_GB2312" w:hAnsi="楷体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楷体" w:eastAsia="仿宋_GB2312" w:cs="仿宋_GB2312"/>
          <w:sz w:val="32"/>
          <w:szCs w:val="32"/>
          <w:lang w:val="en-US" w:eastAsia="zh-CN"/>
        </w:rPr>
        <w:t>1.方便面</w:t>
      </w:r>
      <w:r>
        <w:rPr>
          <w:rFonts w:hint="eastAsia" w:ascii="仿宋_GB2312" w:hAnsi="仿宋_GB2312" w:eastAsia="仿宋_GB2312" w:cs="仿宋_GB2312"/>
          <w:sz w:val="32"/>
          <w:szCs w:val="32"/>
        </w:rPr>
        <w:t>检验项目包括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水分、</w:t>
      </w:r>
      <w:r>
        <w:rPr>
          <w:rFonts w:hint="eastAsia" w:ascii="仿宋_GB2312" w:hAnsi="仿宋_GB2312" w:eastAsia="仿宋_GB2312" w:cs="仿宋_GB2312"/>
          <w:sz w:val="32"/>
          <w:szCs w:val="32"/>
        </w:rPr>
        <w:t>酸价、过氧化值项目。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2.其他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方便食品</w:t>
      </w:r>
      <w:r>
        <w:rPr>
          <w:rFonts w:hint="eastAsia" w:ascii="仿宋_GB2312" w:hAnsi="仿宋_GB2312" w:eastAsia="仿宋_GB2312" w:cs="仿宋_GB2312"/>
          <w:sz w:val="32"/>
          <w:szCs w:val="32"/>
        </w:rPr>
        <w:t>检验项目包括铅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Pb计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、苯甲酸及其钠盐（以苯甲酸计）、山梨酸及其钾盐（以山梨酸计）、糖精钠（以糖精计）、菌落总数、大肠菌群、霉菌、金黄色葡萄球菌、沙门氏菌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、水分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项目。</w:t>
      </w:r>
    </w:p>
    <w:p>
      <w:pPr>
        <w:numPr>
          <w:ilvl w:val="0"/>
          <w:numId w:val="2"/>
        </w:numPr>
        <w:ind w:firstLine="640" w:firstLineChars="200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罐头</w:t>
      </w:r>
    </w:p>
    <w:p>
      <w:pPr>
        <w:numPr>
          <w:ilvl w:val="0"/>
          <w:numId w:val="0"/>
        </w:numPr>
        <w:ind w:firstLine="640" w:firstLineChars="200"/>
        <w:jc w:val="both"/>
        <w:rPr>
          <w:rFonts w:ascii="仿宋_GB2312" w:hAnsi="楷体" w:eastAsia="仿宋_GB2312" w:cs="仿宋_GB2312"/>
          <w:sz w:val="32"/>
          <w:szCs w:val="32"/>
        </w:rPr>
      </w:pPr>
      <w:r>
        <w:rPr>
          <w:rFonts w:hint="eastAsia" w:ascii="仿宋_GB2312" w:hAnsi="楷体" w:eastAsia="仿宋_GB2312" w:cs="仿宋_GB2312"/>
          <w:sz w:val="32"/>
          <w:szCs w:val="32"/>
        </w:rPr>
        <w:t>（一）抽检依据</w:t>
      </w:r>
    </w:p>
    <w:p>
      <w:pPr>
        <w:ind w:firstLine="640" w:firstLineChars="200"/>
        <w:jc w:val="both"/>
        <w:rPr>
          <w:rFonts w:hint="eastAsia" w:ascii="Helvetica" w:hAnsi="Helvetica" w:eastAsia="宋体" w:cs="Helvetica"/>
          <w:b w:val="0"/>
          <w:i w:val="0"/>
          <w:caps w:val="0"/>
          <w:color w:val="000000"/>
          <w:spacing w:val="0"/>
          <w:sz w:val="18"/>
          <w:szCs w:val="18"/>
          <w:shd w:val="clear" w:fill="CCE6FF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食品添加剂使用标准》（</w:t>
      </w:r>
      <w:r>
        <w:rPr>
          <w:rFonts w:ascii="仿宋_GB2312" w:hAnsi="仿宋_GB2312" w:eastAsia="仿宋_GB2312" w:cs="仿宋_GB2312"/>
          <w:sz w:val="32"/>
          <w:szCs w:val="32"/>
        </w:rPr>
        <w:t>GB 2760-2014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食品中真菌毒素限量》（</w:t>
      </w:r>
      <w:r>
        <w:rPr>
          <w:rFonts w:ascii="仿宋_GB2312" w:hAnsi="仿宋_GB2312" w:eastAsia="仿宋_GB2312" w:cs="仿宋_GB2312"/>
          <w:sz w:val="32"/>
          <w:szCs w:val="32"/>
        </w:rPr>
        <w:t>GB 2761-201</w:t>
      </w:r>
      <w:r>
        <w:rPr>
          <w:rFonts w:hint="eastAsia" w:ascii="仿宋_GB2312" w:hAnsi="仿宋_GB2312" w:eastAsia="仿宋_GB2312" w:cs="仿宋_GB2312"/>
          <w:sz w:val="32"/>
          <w:szCs w:val="32"/>
        </w:rPr>
        <w:t>7）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食品安全国家标准 罐头食品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》（GB 7098-2015）</w:t>
      </w:r>
      <w:r>
        <w:rPr>
          <w:rFonts w:hint="eastAsia" w:ascii="仿宋_GB2312" w:hAnsi="仿宋_GB2312" w:eastAsia="仿宋_GB2312" w:cs="仿宋_GB2312"/>
          <w:sz w:val="32"/>
          <w:szCs w:val="32"/>
        </w:rPr>
        <w:t>及产品明示标准等标准要求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</w:t>
      </w:r>
      <w:r>
        <w:rPr>
          <w:rFonts w:hint="eastAsia" w:ascii="仿宋_GB2312" w:hAnsi="楷体" w:eastAsia="仿宋_GB2312" w:cs="仿宋_GB2312"/>
          <w:sz w:val="32"/>
          <w:szCs w:val="32"/>
        </w:rPr>
        <w:t>检验项</w:t>
      </w:r>
      <w:r>
        <w:rPr>
          <w:rFonts w:hint="eastAsia" w:ascii="仿宋_GB2312" w:hAnsi="楷体" w:eastAsia="仿宋_GB2312" w:cs="仿宋_GB2312"/>
          <w:sz w:val="32"/>
          <w:szCs w:val="32"/>
          <w:lang w:eastAsia="zh-CN"/>
        </w:rPr>
        <w:t>目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其他罐头</w:t>
      </w:r>
      <w:r>
        <w:rPr>
          <w:rFonts w:hint="eastAsia" w:ascii="仿宋_GB2312" w:hAnsi="仿宋_GB2312" w:eastAsia="仿宋_GB2312" w:cs="仿宋_GB2312"/>
          <w:sz w:val="32"/>
          <w:szCs w:val="32"/>
        </w:rPr>
        <w:t>检验项目包括黄曲霉毒素B1、脱氢乙酸及其钠盐（以脱氢乙酸计）、苯甲酸及其钠盐（以苯甲酸计）、山梨酸及其钾盐（以山梨酸计）、糖精钠（以糖精计）、商业无菌项目。</w:t>
      </w:r>
    </w:p>
    <w:p>
      <w:pPr>
        <w:numPr>
          <w:ilvl w:val="0"/>
          <w:numId w:val="2"/>
        </w:numPr>
        <w:ind w:left="0" w:leftChars="0" w:firstLine="640" w:firstLineChars="200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酒类</w:t>
      </w:r>
    </w:p>
    <w:p>
      <w:pPr>
        <w:numPr>
          <w:ilvl w:val="0"/>
          <w:numId w:val="0"/>
        </w:numPr>
        <w:ind w:firstLine="640" w:firstLineChars="200"/>
        <w:jc w:val="both"/>
        <w:rPr>
          <w:rFonts w:ascii="仿宋_GB2312" w:hAnsi="楷体" w:eastAsia="仿宋_GB2312" w:cs="仿宋_GB2312"/>
          <w:sz w:val="32"/>
          <w:szCs w:val="32"/>
        </w:rPr>
      </w:pPr>
      <w:r>
        <w:rPr>
          <w:rFonts w:hint="eastAsia" w:ascii="仿宋_GB2312" w:hAnsi="楷体" w:eastAsia="仿宋_GB2312" w:cs="仿宋_GB2312"/>
          <w:sz w:val="32"/>
          <w:szCs w:val="32"/>
        </w:rPr>
        <w:t>（一）抽检依据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抽检依据</w:t>
      </w:r>
      <w:r>
        <w:rPr>
          <w:rFonts w:hint="eastAsia" w:ascii="仿宋_GB2312" w:hAnsi="仿宋_GB2312" w:eastAsia="仿宋_GB2312" w:cs="仿宋_GB2312"/>
          <w:sz w:val="32"/>
          <w:szCs w:val="32"/>
        </w:rPr>
        <w:t>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食品添加剂使用标准》（</w:t>
      </w:r>
      <w:r>
        <w:rPr>
          <w:rFonts w:ascii="仿宋_GB2312" w:hAnsi="仿宋_GB2312" w:eastAsia="仿宋_GB2312" w:cs="仿宋_GB2312"/>
          <w:sz w:val="32"/>
          <w:szCs w:val="32"/>
        </w:rPr>
        <w:t>GB 2760-2014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、《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食品安全国家标准 蒸馏酒及其配制酒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GB2757-2012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及产品明示标准等标准要求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</w:t>
      </w:r>
      <w:r>
        <w:rPr>
          <w:rFonts w:hint="eastAsia" w:ascii="仿宋_GB2312" w:hAnsi="楷体" w:eastAsia="仿宋_GB2312" w:cs="仿宋_GB2312"/>
          <w:sz w:val="32"/>
          <w:szCs w:val="32"/>
        </w:rPr>
        <w:t>检验项</w:t>
      </w:r>
      <w:r>
        <w:rPr>
          <w:rFonts w:hint="eastAsia" w:ascii="仿宋_GB2312" w:hAnsi="楷体" w:eastAsia="仿宋_GB2312" w:cs="仿宋_GB2312"/>
          <w:sz w:val="32"/>
          <w:szCs w:val="32"/>
          <w:lang w:eastAsia="zh-CN"/>
        </w:rPr>
        <w:t>目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酒类</w:t>
      </w:r>
      <w:r>
        <w:rPr>
          <w:rFonts w:hint="eastAsia" w:ascii="仿宋_GB2312" w:hAnsi="仿宋_GB2312" w:eastAsia="仿宋_GB2312" w:cs="仿宋_GB2312"/>
          <w:sz w:val="32"/>
          <w:szCs w:val="32"/>
        </w:rPr>
        <w:t>检验项目包括酒精度、甲醇、氰化物（以HCN计）、糖精钠（以糖精计）、甜蜜素（以环己基氨基磺酸计）、三氯蔗糖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六、粮食加工品</w:t>
      </w:r>
    </w:p>
    <w:p>
      <w:pPr>
        <w:numPr>
          <w:ilvl w:val="0"/>
          <w:numId w:val="0"/>
        </w:numPr>
        <w:ind w:firstLine="640" w:firstLineChars="200"/>
        <w:jc w:val="both"/>
        <w:rPr>
          <w:rFonts w:ascii="仿宋_GB2312" w:hAnsi="楷体" w:eastAsia="仿宋_GB2312" w:cs="仿宋_GB2312"/>
          <w:sz w:val="32"/>
          <w:szCs w:val="32"/>
        </w:rPr>
      </w:pPr>
      <w:r>
        <w:rPr>
          <w:rFonts w:hint="eastAsia" w:ascii="仿宋_GB2312" w:hAnsi="楷体" w:eastAsia="仿宋_GB2312" w:cs="仿宋_GB2312"/>
          <w:sz w:val="32"/>
          <w:szCs w:val="32"/>
        </w:rPr>
        <w:t>（一）抽检依据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抽检依据</w:t>
      </w:r>
      <w:r>
        <w:rPr>
          <w:rFonts w:hint="eastAsia" w:ascii="仿宋_GB2312" w:hAnsi="仿宋" w:eastAsia="仿宋_GB2312" w:cs="仿宋_GB2312"/>
          <w:sz w:val="32"/>
          <w:szCs w:val="32"/>
        </w:rPr>
        <w:t>《食品安全国家标准</w:t>
      </w:r>
      <w:r>
        <w:rPr>
          <w:rFonts w:ascii="仿宋_GB2312" w:hAnsi="仿宋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" w:eastAsia="仿宋_GB2312" w:cs="仿宋_GB2312"/>
          <w:sz w:val="32"/>
          <w:szCs w:val="32"/>
        </w:rPr>
        <w:t>食品中污染物限量》（</w:t>
      </w:r>
      <w:r>
        <w:rPr>
          <w:rFonts w:ascii="仿宋_GB2312" w:hAnsi="仿宋" w:eastAsia="仿宋_GB2312" w:cs="仿宋_GB2312"/>
          <w:sz w:val="32"/>
          <w:szCs w:val="32"/>
        </w:rPr>
        <w:t>GB 2762-201</w:t>
      </w:r>
      <w:r>
        <w:rPr>
          <w:rFonts w:hint="eastAsia" w:ascii="仿宋_GB2312" w:hAnsi="仿宋" w:eastAsia="仿宋_GB2312" w:cs="仿宋_GB2312"/>
          <w:sz w:val="32"/>
          <w:szCs w:val="32"/>
        </w:rPr>
        <w:t>7）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食品中真菌毒素限量》（</w:t>
      </w:r>
      <w:r>
        <w:rPr>
          <w:rFonts w:ascii="仿宋_GB2312" w:hAnsi="仿宋_GB2312" w:eastAsia="仿宋_GB2312" w:cs="仿宋_GB2312"/>
          <w:sz w:val="32"/>
          <w:szCs w:val="32"/>
        </w:rPr>
        <w:t>GB 2761-201</w:t>
      </w:r>
      <w:r>
        <w:rPr>
          <w:rFonts w:hint="eastAsia" w:ascii="仿宋_GB2312" w:hAnsi="仿宋_GB2312" w:eastAsia="仿宋_GB2312" w:cs="仿宋_GB2312"/>
          <w:sz w:val="32"/>
          <w:szCs w:val="32"/>
        </w:rPr>
        <w:t>7）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、卫生部公告﹝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4号</w:t>
      </w:r>
      <w:r>
        <w:rPr>
          <w:rFonts w:hint="eastAsia" w:ascii="仿宋_GB2312" w:hAnsi="仿宋_GB2312" w:eastAsia="仿宋_GB2312" w:cs="仿宋_GB2312"/>
          <w:sz w:val="32"/>
          <w:szCs w:val="32"/>
        </w:rPr>
        <w:t>及产品明示标准等标准要求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</w:t>
      </w:r>
      <w:r>
        <w:rPr>
          <w:rFonts w:hint="eastAsia" w:ascii="仿宋_GB2312" w:hAnsi="楷体" w:eastAsia="仿宋_GB2312" w:cs="仿宋_GB2312"/>
          <w:sz w:val="32"/>
          <w:szCs w:val="32"/>
        </w:rPr>
        <w:t>检验项</w:t>
      </w:r>
      <w:r>
        <w:rPr>
          <w:rFonts w:hint="eastAsia" w:ascii="仿宋_GB2312" w:hAnsi="楷体" w:eastAsia="仿宋_GB2312" w:cs="仿宋_GB2312"/>
          <w:sz w:val="32"/>
          <w:szCs w:val="32"/>
          <w:lang w:eastAsia="zh-CN"/>
        </w:rPr>
        <w:t>目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1.挂面</w:t>
      </w:r>
      <w:r>
        <w:rPr>
          <w:rFonts w:hint="eastAsia" w:ascii="仿宋_GB2312" w:hAnsi="仿宋_GB2312" w:eastAsia="仿宋_GB2312" w:cs="仿宋_GB2312"/>
          <w:sz w:val="32"/>
          <w:szCs w:val="32"/>
        </w:rPr>
        <w:t>检验项目包括铅（以Pb计）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2.大米</w:t>
      </w:r>
      <w:r>
        <w:rPr>
          <w:rFonts w:hint="eastAsia" w:ascii="仿宋_GB2312" w:hAnsi="仿宋_GB2312" w:eastAsia="仿宋_GB2312" w:cs="仿宋_GB2312"/>
          <w:sz w:val="32"/>
          <w:szCs w:val="32"/>
        </w:rPr>
        <w:t>检验项目包括铅（以Pb计）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镉（以Cd计）、无机砷（以As计）、黄曲霉毒素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B</w:t>
      </w:r>
      <w:r>
        <w:rPr>
          <w:rFonts w:hint="eastAsia" w:ascii="仿宋_GB2312" w:hAnsi="仿宋_GB2312" w:eastAsia="仿宋_GB2312" w:cs="仿宋_GB2312"/>
          <w:sz w:val="32"/>
          <w:szCs w:val="32"/>
          <w:vertAlign w:val="subscript"/>
          <w:lang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3.小麦粉检验项目包括</w:t>
      </w:r>
      <w:r>
        <w:rPr>
          <w:rFonts w:hint="eastAsia" w:ascii="仿宋_GB2312" w:hAnsi="仿宋_GB2312" w:eastAsia="仿宋_GB2312" w:cs="仿宋_GB2312"/>
          <w:sz w:val="32"/>
          <w:szCs w:val="32"/>
        </w:rPr>
        <w:t>镉（以Cd计）、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苯并[a]芘、玉米赤霉烯酮、脱氧雪腐镰刀菌烯醇、赭曲霉毒素A、黄曲霉毒素B</w:t>
      </w:r>
      <w:r>
        <w:rPr>
          <w:rFonts w:hint="eastAsia" w:ascii="仿宋_GB2312" w:hAnsi="仿宋_GB2312" w:eastAsia="仿宋_GB2312" w:cs="仿宋_GB2312"/>
          <w:sz w:val="32"/>
          <w:szCs w:val="32"/>
          <w:vertAlign w:val="subscript"/>
          <w:lang w:eastAsia="zh-CN"/>
        </w:rPr>
        <w:t>1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、过氧化苯甲酰。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七、肉制品</w:t>
      </w:r>
    </w:p>
    <w:p>
      <w:pPr>
        <w:numPr>
          <w:ilvl w:val="0"/>
          <w:numId w:val="0"/>
        </w:numPr>
        <w:ind w:firstLine="640" w:firstLineChars="200"/>
        <w:jc w:val="both"/>
        <w:rPr>
          <w:rFonts w:ascii="仿宋_GB2312" w:hAnsi="楷体" w:eastAsia="仿宋_GB2312" w:cs="仿宋_GB2312"/>
          <w:sz w:val="32"/>
          <w:szCs w:val="32"/>
        </w:rPr>
      </w:pPr>
      <w:r>
        <w:rPr>
          <w:rFonts w:hint="eastAsia" w:ascii="仿宋_GB2312" w:hAnsi="楷体" w:eastAsia="仿宋_GB2312" w:cs="仿宋_GB2312"/>
          <w:sz w:val="32"/>
          <w:szCs w:val="32"/>
        </w:rPr>
        <w:t>（一）抽检依据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抽检依据</w:t>
      </w:r>
      <w:r>
        <w:rPr>
          <w:rFonts w:hint="eastAsia" w:ascii="仿宋_GB2312" w:hAnsi="仿宋" w:eastAsia="仿宋_GB2312" w:cs="仿宋_GB2312"/>
          <w:sz w:val="32"/>
          <w:szCs w:val="32"/>
        </w:rPr>
        <w:t>《食品安全国家标准</w:t>
      </w:r>
      <w:r>
        <w:rPr>
          <w:rFonts w:ascii="仿宋_GB2312" w:hAnsi="仿宋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" w:eastAsia="仿宋_GB2312" w:cs="仿宋_GB2312"/>
          <w:sz w:val="32"/>
          <w:szCs w:val="32"/>
        </w:rPr>
        <w:t>食品中污染物限量》（</w:t>
      </w:r>
      <w:r>
        <w:rPr>
          <w:rFonts w:ascii="仿宋_GB2312" w:hAnsi="仿宋" w:eastAsia="仿宋_GB2312" w:cs="仿宋_GB2312"/>
          <w:sz w:val="32"/>
          <w:szCs w:val="32"/>
        </w:rPr>
        <w:t>GB 2762-201</w:t>
      </w:r>
      <w:r>
        <w:rPr>
          <w:rFonts w:hint="eastAsia" w:ascii="仿宋_GB2312" w:hAnsi="仿宋" w:eastAsia="仿宋_GB2312" w:cs="仿宋_GB2312"/>
          <w:sz w:val="32"/>
          <w:szCs w:val="32"/>
        </w:rPr>
        <w:t>7）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食品添加剂使用标准》（</w:t>
      </w:r>
      <w:r>
        <w:rPr>
          <w:rFonts w:ascii="仿宋_GB2312" w:hAnsi="仿宋_GB2312" w:eastAsia="仿宋_GB2312" w:cs="仿宋_GB2312"/>
          <w:sz w:val="32"/>
          <w:szCs w:val="32"/>
        </w:rPr>
        <w:t>GB 2760-2014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、《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食品安全国家标准 熟肉制品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GB2726-2016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）、《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食品安全国家标准 食品中致病菌限量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GB29921-2013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）、整顿办函﹝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1号、《酱卤肉制品》（GB/T23586-2009）</w:t>
      </w:r>
      <w:r>
        <w:rPr>
          <w:rFonts w:hint="eastAsia" w:ascii="仿宋_GB2312" w:hAnsi="仿宋_GB2312" w:eastAsia="仿宋_GB2312" w:cs="仿宋_GB2312"/>
          <w:sz w:val="32"/>
          <w:szCs w:val="32"/>
        </w:rPr>
        <w:t>及产品明示标准等标准要求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</w:t>
      </w:r>
      <w:r>
        <w:rPr>
          <w:rFonts w:hint="eastAsia" w:ascii="仿宋_GB2312" w:hAnsi="楷体" w:eastAsia="仿宋_GB2312" w:cs="仿宋_GB2312"/>
          <w:sz w:val="32"/>
          <w:szCs w:val="32"/>
        </w:rPr>
        <w:t>检验项</w:t>
      </w:r>
      <w:r>
        <w:rPr>
          <w:rFonts w:hint="eastAsia" w:ascii="仿宋_GB2312" w:hAnsi="楷体" w:eastAsia="仿宋_GB2312" w:cs="仿宋_GB2312"/>
          <w:sz w:val="32"/>
          <w:szCs w:val="32"/>
          <w:lang w:eastAsia="zh-CN"/>
        </w:rPr>
        <w:t>目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酱卤肉制品</w:t>
      </w:r>
      <w:r>
        <w:rPr>
          <w:rFonts w:hint="eastAsia" w:ascii="仿宋_GB2312" w:hAnsi="仿宋_GB2312" w:eastAsia="仿宋_GB2312" w:cs="仿宋_GB2312"/>
          <w:sz w:val="32"/>
          <w:szCs w:val="32"/>
        </w:rPr>
        <w:t>检验项目包括铅（以Pb计）、镉（以Cd计）、铬（以Cr计）、总砷（以As计）、氯霉素、亚硝酸盐（以亚硝酸钠计）、苯甲酸及其钠盐（以苯甲酸计）、山梨酸及其钾盐（以山梨酸计）、脱氢乙酸及其钠盐（以脱氢乙酸计）、胭脂红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苋菜红、柠檬黄、</w:t>
      </w:r>
      <w:r>
        <w:rPr>
          <w:rFonts w:hint="eastAsia" w:ascii="仿宋_GB2312" w:hAnsi="仿宋_GB2312" w:eastAsia="仿宋_GB2312" w:cs="仿宋_GB2312"/>
          <w:sz w:val="32"/>
          <w:szCs w:val="32"/>
        </w:rPr>
        <w:t>糖精钠（以糖精计）、菌落总数、大肠菌群、沙门氏菌、金黄色葡萄球菌、单核细胞增生李斯特氏菌、大肠埃希氏菌O157:H7、商业无菌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项目。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八、乳制品</w:t>
      </w:r>
    </w:p>
    <w:p>
      <w:pPr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（一）抽检依据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抽检依据《关于三聚氰胺在食品中的限量值的公告》（卫生部、工业和信息化部、农业部、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工商总局质检总局公告</w:t>
      </w:r>
      <w:r>
        <w:rPr>
          <w:rFonts w:ascii="仿宋_GB2312" w:hAnsi="仿宋_GB2312" w:eastAsia="仿宋_GB2312" w:cs="仿宋_GB2312"/>
          <w:sz w:val="32"/>
          <w:szCs w:val="32"/>
        </w:rPr>
        <w:t xml:space="preserve"> 2011 </w:t>
      </w:r>
      <w:r>
        <w:rPr>
          <w:rFonts w:hint="eastAsia" w:ascii="仿宋_GB2312" w:hAnsi="仿宋_GB2312" w:eastAsia="仿宋_GB2312" w:cs="仿宋_GB2312"/>
          <w:sz w:val="32"/>
          <w:szCs w:val="32"/>
        </w:rPr>
        <w:t>年第</w:t>
      </w:r>
      <w:r>
        <w:rPr>
          <w:rFonts w:ascii="仿宋_GB2312" w:hAnsi="仿宋_GB2312" w:eastAsia="仿宋_GB2312" w:cs="仿宋_GB2312"/>
          <w:sz w:val="32"/>
          <w:szCs w:val="32"/>
        </w:rPr>
        <w:t xml:space="preserve"> 10 </w:t>
      </w:r>
      <w:r>
        <w:rPr>
          <w:rFonts w:hint="eastAsia" w:ascii="仿宋_GB2312" w:hAnsi="仿宋_GB2312" w:eastAsia="仿宋_GB2312" w:cs="仿宋_GB2312"/>
          <w:sz w:val="32"/>
          <w:szCs w:val="32"/>
        </w:rPr>
        <w:t>号）、</w:t>
      </w:r>
      <w:r>
        <w:rPr>
          <w:rFonts w:hint="eastAsia" w:ascii="仿宋_GB2312" w:hAnsi="仿宋" w:eastAsia="仿宋_GB2312" w:cs="仿宋_GB2312"/>
          <w:sz w:val="32"/>
          <w:szCs w:val="32"/>
        </w:rPr>
        <w:t>《食品安全国家标准 食品添加剂使用标准》（</w:t>
      </w:r>
      <w:r>
        <w:rPr>
          <w:rFonts w:ascii="仿宋_GB2312" w:hAnsi="仿宋" w:eastAsia="仿宋_GB2312" w:cs="仿宋_GB2312"/>
          <w:sz w:val="32"/>
          <w:szCs w:val="32"/>
        </w:rPr>
        <w:t>GB 2760-2014</w:t>
      </w:r>
      <w:r>
        <w:rPr>
          <w:rFonts w:hint="eastAsia" w:ascii="仿宋_GB2312" w:hAnsi="仿宋" w:eastAsia="仿宋_GB2312" w:cs="仿宋_GB2312"/>
          <w:sz w:val="32"/>
          <w:szCs w:val="32"/>
        </w:rPr>
        <w:t>）、《食品安全国家标准 灭菌乳》（GB25190-2010）、《食品安全国家标准 发酵乳》（GB19302-2010）、</w:t>
      </w:r>
      <w:r>
        <w:rPr>
          <w:rFonts w:hint="eastAsia" w:ascii="仿宋_GB2312" w:hAnsi="仿宋_GB2312" w:eastAsia="仿宋_GB2312" w:cs="仿宋_GB2312"/>
          <w:sz w:val="32"/>
          <w:szCs w:val="32"/>
        </w:rPr>
        <w:t>《食品安全国家标准 巴氏杀菌乳》（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GB19645-2010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《食品安全国家标准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调制</w:t>
      </w:r>
      <w:r>
        <w:rPr>
          <w:rFonts w:hint="eastAsia" w:ascii="仿宋_GB2312" w:hAnsi="仿宋_GB2312" w:eastAsia="仿宋_GB2312" w:cs="仿宋_GB2312"/>
          <w:sz w:val="32"/>
          <w:szCs w:val="32"/>
        </w:rPr>
        <w:t>乳》（GB2519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-2010）及产品明示标准等标准要求。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1.调制乳检验项目包括蛋白质、菌落总数、大肠菌群、三聚氰胺、商业无菌项目。</w:t>
      </w:r>
    </w:p>
    <w:p>
      <w:pPr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2.发酵乳检验项目包括脂肪、蛋白质、酸度、三聚氰胺、山梨酸及其钾盐（以山梨酸计）、酵母、金黄色葡萄球菌、霉菌、沙门氏菌、大肠菌群项目。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巴氏杀菌乳</w:t>
      </w:r>
      <w:r>
        <w:rPr>
          <w:rFonts w:hint="eastAsia" w:ascii="仿宋_GB2312" w:hAnsi="仿宋_GB2312" w:eastAsia="仿宋_GB2312" w:cs="仿宋_GB2312"/>
          <w:sz w:val="32"/>
          <w:szCs w:val="32"/>
        </w:rPr>
        <w:t>检验项目包括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蛋白质、酸度、</w:t>
      </w:r>
      <w:r>
        <w:rPr>
          <w:rFonts w:hint="eastAsia" w:ascii="仿宋_GB2312" w:hAnsi="仿宋_GB2312" w:eastAsia="仿宋_GB2312" w:cs="仿宋_GB2312"/>
          <w:sz w:val="32"/>
          <w:szCs w:val="32"/>
        </w:rPr>
        <w:t>三聚氰胺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菌落总数、大肠菌群、金黄色葡萄球菌、沙门氏菌项目。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4.灭菌乳</w:t>
      </w:r>
      <w:r>
        <w:rPr>
          <w:rFonts w:hint="eastAsia" w:ascii="仿宋_GB2312" w:hAnsi="仿宋_GB2312" w:eastAsia="仿宋_GB2312" w:cs="仿宋_GB2312"/>
          <w:sz w:val="32"/>
          <w:szCs w:val="32"/>
        </w:rPr>
        <w:t>检验项目包括蛋白质、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非脂乳固体、</w:t>
      </w:r>
      <w:r>
        <w:rPr>
          <w:rFonts w:hint="eastAsia" w:ascii="仿宋_GB2312" w:hAnsi="仿宋_GB2312" w:eastAsia="仿宋_GB2312" w:cs="仿宋_GB2312"/>
          <w:sz w:val="32"/>
          <w:szCs w:val="32"/>
        </w:rPr>
        <w:t>酸度、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脂肪、</w:t>
      </w:r>
      <w:r>
        <w:rPr>
          <w:rFonts w:hint="eastAsia" w:ascii="仿宋_GB2312" w:hAnsi="仿宋_GB2312" w:eastAsia="仿宋_GB2312" w:cs="仿宋_GB2312"/>
          <w:sz w:val="32"/>
          <w:szCs w:val="32"/>
        </w:rPr>
        <w:t>三聚氰胺、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商业无菌项目。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九、蔬菜制品</w:t>
      </w:r>
    </w:p>
    <w:p>
      <w:pPr>
        <w:numPr>
          <w:ilvl w:val="0"/>
          <w:numId w:val="0"/>
        </w:numPr>
        <w:ind w:firstLine="640" w:firstLineChars="200"/>
        <w:jc w:val="both"/>
        <w:rPr>
          <w:rFonts w:ascii="仿宋_GB2312" w:hAnsi="楷体" w:eastAsia="仿宋_GB2312" w:cs="仿宋_GB2312"/>
          <w:sz w:val="32"/>
          <w:szCs w:val="32"/>
        </w:rPr>
      </w:pPr>
      <w:r>
        <w:rPr>
          <w:rFonts w:hint="eastAsia" w:ascii="仿宋_GB2312" w:hAnsi="楷体" w:eastAsia="仿宋_GB2312" w:cs="仿宋_GB2312"/>
          <w:sz w:val="32"/>
          <w:szCs w:val="32"/>
        </w:rPr>
        <w:t>（一）抽检依据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抽检依据</w:t>
      </w:r>
      <w:r>
        <w:rPr>
          <w:rFonts w:hint="eastAsia" w:ascii="仿宋_GB2312" w:hAnsi="仿宋" w:eastAsia="仿宋_GB2312" w:cs="仿宋_GB2312"/>
          <w:sz w:val="32"/>
          <w:szCs w:val="32"/>
        </w:rPr>
        <w:t>《食品安全国家标准</w:t>
      </w:r>
      <w:r>
        <w:rPr>
          <w:rFonts w:ascii="仿宋_GB2312" w:hAnsi="仿宋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" w:eastAsia="仿宋_GB2312" w:cs="仿宋_GB2312"/>
          <w:sz w:val="32"/>
          <w:szCs w:val="32"/>
        </w:rPr>
        <w:t>食品中污染物限量》（</w:t>
      </w:r>
      <w:r>
        <w:rPr>
          <w:rFonts w:ascii="仿宋_GB2312" w:hAnsi="仿宋" w:eastAsia="仿宋_GB2312" w:cs="仿宋_GB2312"/>
          <w:sz w:val="32"/>
          <w:szCs w:val="32"/>
        </w:rPr>
        <w:t>GB 2762-201</w:t>
      </w:r>
      <w:r>
        <w:rPr>
          <w:rFonts w:hint="eastAsia" w:ascii="仿宋_GB2312" w:hAnsi="仿宋" w:eastAsia="仿宋_GB2312" w:cs="仿宋_GB2312"/>
          <w:sz w:val="32"/>
          <w:szCs w:val="32"/>
        </w:rPr>
        <w:t>7）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食品添加剂使用标准》（</w:t>
      </w:r>
      <w:r>
        <w:rPr>
          <w:rFonts w:ascii="仿宋_GB2312" w:hAnsi="仿宋_GB2312" w:eastAsia="仿宋_GB2312" w:cs="仿宋_GB2312"/>
          <w:sz w:val="32"/>
          <w:szCs w:val="32"/>
        </w:rPr>
        <w:t>GB 2760-2014</w:t>
      </w:r>
      <w:r>
        <w:rPr>
          <w:rFonts w:hint="eastAsia" w:ascii="仿宋_GB2312" w:hAnsi="仿宋_GB2312" w:eastAsia="仿宋_GB2312" w:cs="仿宋_GB2312"/>
          <w:sz w:val="32"/>
          <w:szCs w:val="32"/>
        </w:rPr>
        <w:t>）及产品明示标准等标准要求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</w:t>
      </w:r>
      <w:r>
        <w:rPr>
          <w:rFonts w:hint="eastAsia" w:ascii="仿宋_GB2312" w:hAnsi="楷体" w:eastAsia="仿宋_GB2312" w:cs="仿宋_GB2312"/>
          <w:sz w:val="32"/>
          <w:szCs w:val="32"/>
        </w:rPr>
        <w:t>检验项</w:t>
      </w:r>
      <w:r>
        <w:rPr>
          <w:rFonts w:hint="eastAsia" w:ascii="仿宋_GB2312" w:hAnsi="楷体" w:eastAsia="仿宋_GB2312" w:cs="仿宋_GB2312"/>
          <w:sz w:val="32"/>
          <w:szCs w:val="32"/>
          <w:lang w:eastAsia="zh-CN"/>
        </w:rPr>
        <w:t>目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蔬菜干制品</w:t>
      </w:r>
      <w:r>
        <w:rPr>
          <w:rFonts w:hint="eastAsia" w:ascii="仿宋_GB2312" w:hAnsi="仿宋_GB2312" w:eastAsia="仿宋_GB2312" w:cs="仿宋_GB2312"/>
          <w:sz w:val="32"/>
          <w:szCs w:val="32"/>
        </w:rPr>
        <w:t>检验项目包括铅（以Pb计）、苯甲酸及其钠盐（以苯甲酸计）、二氧化硫残留量、山梨酸及其钾盐（以山梨酸计）、糖精钠（以糖精计）、阿斯巴甜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项目。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十、水果制品</w:t>
      </w:r>
    </w:p>
    <w:p>
      <w:pPr>
        <w:numPr>
          <w:ilvl w:val="0"/>
          <w:numId w:val="0"/>
        </w:numPr>
        <w:ind w:firstLine="640" w:firstLineChars="200"/>
        <w:jc w:val="both"/>
        <w:rPr>
          <w:rFonts w:ascii="仿宋_GB2312" w:hAnsi="楷体" w:eastAsia="仿宋_GB2312" w:cs="仿宋_GB2312"/>
          <w:sz w:val="32"/>
          <w:szCs w:val="32"/>
        </w:rPr>
      </w:pPr>
      <w:r>
        <w:rPr>
          <w:rFonts w:hint="eastAsia" w:ascii="仿宋_GB2312" w:hAnsi="楷体" w:eastAsia="仿宋_GB2312" w:cs="仿宋_GB2312"/>
          <w:sz w:val="32"/>
          <w:szCs w:val="32"/>
        </w:rPr>
        <w:t>（一）抽检依据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抽检依据</w:t>
      </w:r>
      <w:r>
        <w:rPr>
          <w:rFonts w:hint="eastAsia" w:ascii="仿宋_GB2312" w:hAnsi="仿宋" w:eastAsia="仿宋_GB2312" w:cs="仿宋_GB2312"/>
          <w:sz w:val="32"/>
          <w:szCs w:val="32"/>
        </w:rPr>
        <w:t>《食品安全国家标准</w:t>
      </w:r>
      <w:r>
        <w:rPr>
          <w:rFonts w:ascii="仿宋_GB2312" w:hAnsi="仿宋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" w:eastAsia="仿宋_GB2312" w:cs="仿宋_GB2312"/>
          <w:sz w:val="32"/>
          <w:szCs w:val="32"/>
        </w:rPr>
        <w:t>食品中污染物限量》（</w:t>
      </w:r>
      <w:r>
        <w:rPr>
          <w:rFonts w:ascii="仿宋_GB2312" w:hAnsi="仿宋" w:eastAsia="仿宋_GB2312" w:cs="仿宋_GB2312"/>
          <w:sz w:val="32"/>
          <w:szCs w:val="32"/>
        </w:rPr>
        <w:t>GB 2762-201</w:t>
      </w:r>
      <w:r>
        <w:rPr>
          <w:rFonts w:hint="eastAsia" w:ascii="仿宋_GB2312" w:hAnsi="仿宋" w:eastAsia="仿宋_GB2312" w:cs="仿宋_GB2312"/>
          <w:sz w:val="32"/>
          <w:szCs w:val="32"/>
        </w:rPr>
        <w:t>7）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食品添加剂使用标准》（</w:t>
      </w:r>
      <w:r>
        <w:rPr>
          <w:rFonts w:ascii="仿宋_GB2312" w:hAnsi="仿宋_GB2312" w:eastAsia="仿宋_GB2312" w:cs="仿宋_GB2312"/>
          <w:sz w:val="32"/>
          <w:szCs w:val="32"/>
        </w:rPr>
        <w:t>GB 2760-2014</w:t>
      </w:r>
      <w:r>
        <w:rPr>
          <w:rFonts w:hint="eastAsia" w:ascii="仿宋_GB2312" w:hAnsi="仿宋_GB2312" w:eastAsia="仿宋_GB2312" w:cs="仿宋_GB2312"/>
          <w:sz w:val="32"/>
          <w:szCs w:val="32"/>
        </w:rPr>
        <w:t>）及产品明示标准等标准要求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</w:t>
      </w:r>
      <w:r>
        <w:rPr>
          <w:rFonts w:hint="eastAsia" w:ascii="仿宋_GB2312" w:hAnsi="楷体" w:eastAsia="仿宋_GB2312" w:cs="仿宋_GB2312"/>
          <w:sz w:val="32"/>
          <w:szCs w:val="32"/>
        </w:rPr>
        <w:t>检验项</w:t>
      </w:r>
      <w:r>
        <w:rPr>
          <w:rFonts w:hint="eastAsia" w:ascii="仿宋_GB2312" w:hAnsi="楷体" w:eastAsia="仿宋_GB2312" w:cs="仿宋_GB2312"/>
          <w:sz w:val="32"/>
          <w:szCs w:val="32"/>
          <w:lang w:eastAsia="zh-CN"/>
        </w:rPr>
        <w:t>目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水果干制品</w:t>
      </w:r>
      <w:r>
        <w:rPr>
          <w:rFonts w:hint="eastAsia" w:ascii="仿宋_GB2312" w:hAnsi="仿宋_GB2312" w:eastAsia="仿宋_GB2312" w:cs="仿宋_GB2312"/>
          <w:sz w:val="32"/>
          <w:szCs w:val="32"/>
        </w:rPr>
        <w:t>检验项目包括铅（以Pb计）、山梨酸及其钾盐（以山梨酸计）、糖精钠（以糖精计）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、菌落总数、大肠菌数、霉菌项目。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十一、糖果制品</w:t>
      </w:r>
    </w:p>
    <w:p>
      <w:pPr>
        <w:numPr>
          <w:ilvl w:val="0"/>
          <w:numId w:val="0"/>
        </w:numPr>
        <w:ind w:firstLine="640" w:firstLineChars="200"/>
        <w:jc w:val="both"/>
        <w:rPr>
          <w:rFonts w:ascii="仿宋_GB2312" w:hAnsi="楷体" w:eastAsia="仿宋_GB2312" w:cs="仿宋_GB2312"/>
          <w:sz w:val="32"/>
          <w:szCs w:val="32"/>
        </w:rPr>
      </w:pPr>
      <w:r>
        <w:rPr>
          <w:rFonts w:hint="eastAsia" w:ascii="仿宋_GB2312" w:hAnsi="楷体" w:eastAsia="仿宋_GB2312" w:cs="仿宋_GB2312"/>
          <w:sz w:val="32"/>
          <w:szCs w:val="32"/>
        </w:rPr>
        <w:t>（一）抽检依据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抽检依据</w:t>
      </w:r>
      <w:r>
        <w:rPr>
          <w:rFonts w:hint="eastAsia" w:ascii="仿宋_GB2312" w:hAnsi="仿宋" w:eastAsia="仿宋_GB2312" w:cs="仿宋_GB2312"/>
          <w:sz w:val="32"/>
          <w:szCs w:val="32"/>
        </w:rPr>
        <w:t>《食品安全国家标准</w:t>
      </w:r>
      <w:r>
        <w:rPr>
          <w:rFonts w:ascii="仿宋_GB2312" w:hAnsi="仿宋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" w:eastAsia="仿宋_GB2312" w:cs="仿宋_GB2312"/>
          <w:sz w:val="32"/>
          <w:szCs w:val="32"/>
        </w:rPr>
        <w:t>食品中污染物限量》（</w:t>
      </w:r>
      <w:r>
        <w:rPr>
          <w:rFonts w:ascii="仿宋_GB2312" w:hAnsi="仿宋" w:eastAsia="仿宋_GB2312" w:cs="仿宋_GB2312"/>
          <w:sz w:val="32"/>
          <w:szCs w:val="32"/>
        </w:rPr>
        <w:t>GB 2762-201</w:t>
      </w:r>
      <w:r>
        <w:rPr>
          <w:rFonts w:hint="eastAsia" w:ascii="仿宋_GB2312" w:hAnsi="仿宋" w:eastAsia="仿宋_GB2312" w:cs="仿宋_GB2312"/>
          <w:sz w:val="32"/>
          <w:szCs w:val="32"/>
        </w:rPr>
        <w:t>7）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、《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食品安全国家标准 食品中致病菌限量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GB29921-2013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）。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（二）检验项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目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巧克力制品及代可可脂巧克力</w:t>
      </w:r>
      <w:r>
        <w:rPr>
          <w:rFonts w:hint="eastAsia" w:ascii="仿宋_GB2312" w:hAnsi="仿宋_GB2312" w:eastAsia="仿宋_GB2312" w:cs="仿宋_GB2312"/>
          <w:sz w:val="32"/>
          <w:szCs w:val="32"/>
        </w:rPr>
        <w:t>检验项目包括铅（以Pb计）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沙门氏菌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项目。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十二、饮料</w:t>
      </w:r>
    </w:p>
    <w:p>
      <w:pPr>
        <w:numPr>
          <w:ilvl w:val="0"/>
          <w:numId w:val="0"/>
        </w:numPr>
        <w:ind w:firstLine="640" w:firstLineChars="200"/>
        <w:jc w:val="both"/>
        <w:rPr>
          <w:rFonts w:ascii="仿宋_GB2312" w:hAnsi="楷体" w:eastAsia="仿宋_GB2312" w:cs="仿宋_GB2312"/>
          <w:sz w:val="32"/>
          <w:szCs w:val="32"/>
        </w:rPr>
      </w:pPr>
      <w:r>
        <w:rPr>
          <w:rFonts w:hint="eastAsia" w:ascii="仿宋_GB2312" w:hAnsi="楷体" w:eastAsia="仿宋_GB2312" w:cs="仿宋_GB2312"/>
          <w:sz w:val="32"/>
          <w:szCs w:val="32"/>
        </w:rPr>
        <w:t>（一）抽检依据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抽检依据</w:t>
      </w:r>
      <w:r>
        <w:rPr>
          <w:rFonts w:hint="eastAsia" w:ascii="仿宋_GB2312" w:hAnsi="仿宋" w:eastAsia="仿宋_GB2312" w:cs="仿宋_GB2312"/>
          <w:sz w:val="32"/>
          <w:szCs w:val="32"/>
        </w:rPr>
        <w:t>《食品安全国家标准</w:t>
      </w:r>
      <w:r>
        <w:rPr>
          <w:rFonts w:ascii="仿宋_GB2312" w:hAnsi="仿宋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" w:eastAsia="仿宋_GB2312" w:cs="仿宋_GB2312"/>
          <w:sz w:val="32"/>
          <w:szCs w:val="32"/>
        </w:rPr>
        <w:t>食品中污染物限量》（</w:t>
      </w:r>
      <w:r>
        <w:rPr>
          <w:rFonts w:ascii="仿宋_GB2312" w:hAnsi="仿宋" w:eastAsia="仿宋_GB2312" w:cs="仿宋_GB2312"/>
          <w:sz w:val="32"/>
          <w:szCs w:val="32"/>
        </w:rPr>
        <w:t>GB 2762-201</w:t>
      </w:r>
      <w:r>
        <w:rPr>
          <w:rFonts w:hint="eastAsia" w:ascii="仿宋_GB2312" w:hAnsi="仿宋" w:eastAsia="仿宋_GB2312" w:cs="仿宋_GB2312"/>
          <w:sz w:val="32"/>
          <w:szCs w:val="32"/>
        </w:rPr>
        <w:t>7）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食品添加剂使用标准》（</w:t>
      </w:r>
      <w:r>
        <w:rPr>
          <w:rFonts w:ascii="仿宋_GB2312" w:hAnsi="仿宋_GB2312" w:eastAsia="仿宋_GB2312" w:cs="仿宋_GB2312"/>
          <w:sz w:val="32"/>
          <w:szCs w:val="32"/>
        </w:rPr>
        <w:t>GB 2760-2014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、《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食品安全国家标准 食品中致病菌限量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GB29921-2013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）、《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食品安全国家标准 饮料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GB7101-2015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）、</w:t>
      </w:r>
      <w:r>
        <w:rPr>
          <w:rFonts w:hint="eastAsia" w:ascii="仿宋_GB2312" w:hAnsi="仿宋_GB2312" w:eastAsia="仿宋_GB2312" w:cs="仿宋_GB2312"/>
          <w:sz w:val="32"/>
          <w:szCs w:val="32"/>
        </w:rPr>
        <w:t>《食品安全国家标准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食品中真菌毒素限量》（</w:t>
      </w:r>
      <w:r>
        <w:rPr>
          <w:rFonts w:ascii="仿宋_GB2312" w:hAnsi="仿宋_GB2312" w:eastAsia="仿宋_GB2312" w:cs="仿宋_GB2312"/>
          <w:sz w:val="32"/>
          <w:szCs w:val="32"/>
        </w:rPr>
        <w:t>GB 2761-201</w:t>
      </w:r>
      <w:r>
        <w:rPr>
          <w:rFonts w:hint="eastAsia" w:ascii="仿宋_GB2312" w:hAnsi="仿宋_GB2312" w:eastAsia="仿宋_GB2312" w:cs="仿宋_GB2312"/>
          <w:sz w:val="32"/>
          <w:szCs w:val="32"/>
        </w:rPr>
        <w:t>7）及产品明示标准等标准要求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</w:t>
      </w:r>
      <w:r>
        <w:rPr>
          <w:rFonts w:hint="eastAsia" w:ascii="仿宋_GB2312" w:hAnsi="楷体" w:eastAsia="仿宋_GB2312" w:cs="仿宋_GB2312"/>
          <w:sz w:val="32"/>
          <w:szCs w:val="32"/>
        </w:rPr>
        <w:t>检验项</w:t>
      </w:r>
      <w:r>
        <w:rPr>
          <w:rFonts w:hint="eastAsia" w:ascii="仿宋_GB2312" w:hAnsi="楷体" w:eastAsia="仿宋_GB2312" w:cs="仿宋_GB2312"/>
          <w:sz w:val="32"/>
          <w:szCs w:val="32"/>
          <w:lang w:eastAsia="zh-CN"/>
        </w:rPr>
        <w:t>目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1.固体饮料检验项目包括蛋白质、</w:t>
      </w:r>
      <w:r>
        <w:rPr>
          <w:rFonts w:hint="eastAsia" w:ascii="仿宋_GB2312" w:hAnsi="仿宋_GB2312" w:eastAsia="仿宋_GB2312" w:cs="仿宋_GB2312"/>
          <w:sz w:val="32"/>
          <w:szCs w:val="32"/>
        </w:rPr>
        <w:t>铅（以Pb计）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苯甲酸及其钠盐（以苯甲酸计）、山梨酸及其钾盐（以山梨酸计）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糖精钠（以糖精计）、安赛蜜、菌落总数、大肠菌群、霉菌、金黄色葡萄球菌、沙门氏菌项目。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蛋白饮料</w:t>
      </w:r>
      <w:r>
        <w:rPr>
          <w:rFonts w:hint="eastAsia" w:ascii="仿宋_GB2312" w:hAnsi="仿宋_GB2312" w:eastAsia="仿宋_GB2312" w:cs="仿宋_GB2312"/>
          <w:sz w:val="32"/>
          <w:szCs w:val="32"/>
        </w:rPr>
        <w:t>检验项目包括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蛋白质、糖精钠（以糖精计）、甜蜜素（以环己基氨基磺酸计）、菌落总数、大肠菌群、金黄色葡萄球菌、沙门氏菌项目。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463A346"/>
    <w:multiLevelType w:val="singleLevel"/>
    <w:tmpl w:val="F463A346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5BF89154"/>
    <w:multiLevelType w:val="singleLevel"/>
    <w:tmpl w:val="5BF89154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7687"/>
    <w:rsid w:val="00017145"/>
    <w:rsid w:val="00020288"/>
    <w:rsid w:val="00062206"/>
    <w:rsid w:val="00074B03"/>
    <w:rsid w:val="00080D4F"/>
    <w:rsid w:val="000C2139"/>
    <w:rsid w:val="000E45F2"/>
    <w:rsid w:val="000F6566"/>
    <w:rsid w:val="000F78CF"/>
    <w:rsid w:val="0010137B"/>
    <w:rsid w:val="0010526A"/>
    <w:rsid w:val="00110F03"/>
    <w:rsid w:val="00126191"/>
    <w:rsid w:val="00144785"/>
    <w:rsid w:val="00144CEC"/>
    <w:rsid w:val="00172266"/>
    <w:rsid w:val="001869C7"/>
    <w:rsid w:val="00187E77"/>
    <w:rsid w:val="001A282A"/>
    <w:rsid w:val="001A4C22"/>
    <w:rsid w:val="001A635D"/>
    <w:rsid w:val="001D3445"/>
    <w:rsid w:val="00227545"/>
    <w:rsid w:val="002338B4"/>
    <w:rsid w:val="00257FAF"/>
    <w:rsid w:val="002660E0"/>
    <w:rsid w:val="002E4E0B"/>
    <w:rsid w:val="002F0CF9"/>
    <w:rsid w:val="002F2E08"/>
    <w:rsid w:val="00300F35"/>
    <w:rsid w:val="0034587C"/>
    <w:rsid w:val="00360A9F"/>
    <w:rsid w:val="003654BD"/>
    <w:rsid w:val="00371912"/>
    <w:rsid w:val="00391861"/>
    <w:rsid w:val="00395435"/>
    <w:rsid w:val="003A363C"/>
    <w:rsid w:val="003C6F3D"/>
    <w:rsid w:val="00447543"/>
    <w:rsid w:val="004B3DDD"/>
    <w:rsid w:val="004C05ED"/>
    <w:rsid w:val="004C3119"/>
    <w:rsid w:val="004D0006"/>
    <w:rsid w:val="004D74CE"/>
    <w:rsid w:val="004E0594"/>
    <w:rsid w:val="005A560F"/>
    <w:rsid w:val="005E4642"/>
    <w:rsid w:val="006052C4"/>
    <w:rsid w:val="0060747E"/>
    <w:rsid w:val="006304C0"/>
    <w:rsid w:val="006403CD"/>
    <w:rsid w:val="00643E0D"/>
    <w:rsid w:val="006638B7"/>
    <w:rsid w:val="00685E35"/>
    <w:rsid w:val="006A2DA9"/>
    <w:rsid w:val="006F37E2"/>
    <w:rsid w:val="006F5D50"/>
    <w:rsid w:val="00753767"/>
    <w:rsid w:val="00794346"/>
    <w:rsid w:val="007A1226"/>
    <w:rsid w:val="007F0926"/>
    <w:rsid w:val="00827527"/>
    <w:rsid w:val="00827601"/>
    <w:rsid w:val="008449AB"/>
    <w:rsid w:val="00891F7A"/>
    <w:rsid w:val="008C1161"/>
    <w:rsid w:val="008D74BF"/>
    <w:rsid w:val="008E2705"/>
    <w:rsid w:val="008E2D39"/>
    <w:rsid w:val="009227C6"/>
    <w:rsid w:val="00947FC4"/>
    <w:rsid w:val="009702ED"/>
    <w:rsid w:val="00983E1C"/>
    <w:rsid w:val="009866C9"/>
    <w:rsid w:val="00987130"/>
    <w:rsid w:val="009A5A2D"/>
    <w:rsid w:val="009A7D80"/>
    <w:rsid w:val="009B2E3D"/>
    <w:rsid w:val="00A03FBA"/>
    <w:rsid w:val="00A3430B"/>
    <w:rsid w:val="00A524A6"/>
    <w:rsid w:val="00A80108"/>
    <w:rsid w:val="00AB17B5"/>
    <w:rsid w:val="00B030C0"/>
    <w:rsid w:val="00B036AC"/>
    <w:rsid w:val="00B127F6"/>
    <w:rsid w:val="00B455DB"/>
    <w:rsid w:val="00B742A7"/>
    <w:rsid w:val="00B81671"/>
    <w:rsid w:val="00B910F8"/>
    <w:rsid w:val="00BD7687"/>
    <w:rsid w:val="00BE7FD5"/>
    <w:rsid w:val="00BF5E21"/>
    <w:rsid w:val="00C07556"/>
    <w:rsid w:val="00C16270"/>
    <w:rsid w:val="00C32A86"/>
    <w:rsid w:val="00C45F80"/>
    <w:rsid w:val="00C83B15"/>
    <w:rsid w:val="00CC6595"/>
    <w:rsid w:val="00CF5358"/>
    <w:rsid w:val="00D128D2"/>
    <w:rsid w:val="00D318E3"/>
    <w:rsid w:val="00D82C5F"/>
    <w:rsid w:val="00D87C7D"/>
    <w:rsid w:val="00DD7047"/>
    <w:rsid w:val="00DE1CBF"/>
    <w:rsid w:val="00E14208"/>
    <w:rsid w:val="00E45532"/>
    <w:rsid w:val="00E930D5"/>
    <w:rsid w:val="00EF4E16"/>
    <w:rsid w:val="00F42772"/>
    <w:rsid w:val="00F76A0F"/>
    <w:rsid w:val="00F839E3"/>
    <w:rsid w:val="00F8764E"/>
    <w:rsid w:val="00FB4977"/>
    <w:rsid w:val="00FC3716"/>
    <w:rsid w:val="00FD1954"/>
    <w:rsid w:val="00FE22CB"/>
    <w:rsid w:val="01643876"/>
    <w:rsid w:val="02CC0ED3"/>
    <w:rsid w:val="04097206"/>
    <w:rsid w:val="04236E1A"/>
    <w:rsid w:val="04397901"/>
    <w:rsid w:val="04B6523F"/>
    <w:rsid w:val="05B84714"/>
    <w:rsid w:val="05BF5664"/>
    <w:rsid w:val="06EC23F2"/>
    <w:rsid w:val="07C821FF"/>
    <w:rsid w:val="0AA977CF"/>
    <w:rsid w:val="0B571BD3"/>
    <w:rsid w:val="0C5D1756"/>
    <w:rsid w:val="0C5E7A67"/>
    <w:rsid w:val="0E354D1F"/>
    <w:rsid w:val="0E604E07"/>
    <w:rsid w:val="0FE809A9"/>
    <w:rsid w:val="10D26550"/>
    <w:rsid w:val="11C94C42"/>
    <w:rsid w:val="129169F7"/>
    <w:rsid w:val="141007BF"/>
    <w:rsid w:val="15665FDD"/>
    <w:rsid w:val="16512B2D"/>
    <w:rsid w:val="1685595F"/>
    <w:rsid w:val="16A36024"/>
    <w:rsid w:val="18215DCA"/>
    <w:rsid w:val="186346FD"/>
    <w:rsid w:val="186761E4"/>
    <w:rsid w:val="18C67087"/>
    <w:rsid w:val="19536551"/>
    <w:rsid w:val="19A375B9"/>
    <w:rsid w:val="1B7B4ACF"/>
    <w:rsid w:val="1CDC2416"/>
    <w:rsid w:val="1FD47B0F"/>
    <w:rsid w:val="226249B9"/>
    <w:rsid w:val="23475EC7"/>
    <w:rsid w:val="2369145A"/>
    <w:rsid w:val="26766D5D"/>
    <w:rsid w:val="267C7FC2"/>
    <w:rsid w:val="28E33520"/>
    <w:rsid w:val="29470AF4"/>
    <w:rsid w:val="2A456B51"/>
    <w:rsid w:val="2A4A3E3D"/>
    <w:rsid w:val="2B0A7598"/>
    <w:rsid w:val="2B772B8F"/>
    <w:rsid w:val="2BBA68DD"/>
    <w:rsid w:val="2DE162AF"/>
    <w:rsid w:val="2F07024E"/>
    <w:rsid w:val="2F4E13A5"/>
    <w:rsid w:val="2FA736AE"/>
    <w:rsid w:val="32FF29DD"/>
    <w:rsid w:val="338F5570"/>
    <w:rsid w:val="34221452"/>
    <w:rsid w:val="3660584B"/>
    <w:rsid w:val="376A482A"/>
    <w:rsid w:val="377570C0"/>
    <w:rsid w:val="381425C1"/>
    <w:rsid w:val="38CA0082"/>
    <w:rsid w:val="3B2303DF"/>
    <w:rsid w:val="3BBF66BE"/>
    <w:rsid w:val="3C122A33"/>
    <w:rsid w:val="3C6C2443"/>
    <w:rsid w:val="3D123F11"/>
    <w:rsid w:val="3FBB1010"/>
    <w:rsid w:val="42A9239A"/>
    <w:rsid w:val="44FB780C"/>
    <w:rsid w:val="45C82FE4"/>
    <w:rsid w:val="45F01855"/>
    <w:rsid w:val="469A0E3A"/>
    <w:rsid w:val="48AC769D"/>
    <w:rsid w:val="49CC0905"/>
    <w:rsid w:val="4B703C44"/>
    <w:rsid w:val="4BFB69CD"/>
    <w:rsid w:val="4CC4479C"/>
    <w:rsid w:val="4D6153B3"/>
    <w:rsid w:val="4D697066"/>
    <w:rsid w:val="4D6B3BFE"/>
    <w:rsid w:val="4DE85EBD"/>
    <w:rsid w:val="4E54378B"/>
    <w:rsid w:val="4EE15D6A"/>
    <w:rsid w:val="4F090B55"/>
    <w:rsid w:val="4F520626"/>
    <w:rsid w:val="4FED7C54"/>
    <w:rsid w:val="50C00C74"/>
    <w:rsid w:val="51A43A1A"/>
    <w:rsid w:val="538171F7"/>
    <w:rsid w:val="54697C4F"/>
    <w:rsid w:val="54B34999"/>
    <w:rsid w:val="56745CD6"/>
    <w:rsid w:val="56FE16A9"/>
    <w:rsid w:val="57837E69"/>
    <w:rsid w:val="579376E4"/>
    <w:rsid w:val="57984C6C"/>
    <w:rsid w:val="587B5004"/>
    <w:rsid w:val="5B760D42"/>
    <w:rsid w:val="5B93155C"/>
    <w:rsid w:val="5D133CBF"/>
    <w:rsid w:val="5D565E3C"/>
    <w:rsid w:val="5DB27224"/>
    <w:rsid w:val="5E890390"/>
    <w:rsid w:val="5FF5390D"/>
    <w:rsid w:val="60065F13"/>
    <w:rsid w:val="61982D81"/>
    <w:rsid w:val="63D557EB"/>
    <w:rsid w:val="64BC3F40"/>
    <w:rsid w:val="65485102"/>
    <w:rsid w:val="66C634A6"/>
    <w:rsid w:val="68135817"/>
    <w:rsid w:val="6B01723C"/>
    <w:rsid w:val="6D1D6D8A"/>
    <w:rsid w:val="6F807039"/>
    <w:rsid w:val="709F0ADE"/>
    <w:rsid w:val="70C4492E"/>
    <w:rsid w:val="710D70B3"/>
    <w:rsid w:val="72275953"/>
    <w:rsid w:val="744A2441"/>
    <w:rsid w:val="750552A6"/>
    <w:rsid w:val="762D6294"/>
    <w:rsid w:val="762F174B"/>
    <w:rsid w:val="768C6BA3"/>
    <w:rsid w:val="79421239"/>
    <w:rsid w:val="79736C8E"/>
    <w:rsid w:val="7D6D4CB8"/>
    <w:rsid w:val="7D9D7B5F"/>
    <w:rsid w:val="7DF972D6"/>
    <w:rsid w:val="7F167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仿宋" w:cs="Times New Roman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Emphasis"/>
    <w:basedOn w:val="5"/>
    <w:qFormat/>
    <w:uiPriority w:val="20"/>
    <w:rPr>
      <w:i/>
      <w:iCs/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25</Pages>
  <Words>1884</Words>
  <Characters>10745</Characters>
  <Lines>89</Lines>
  <Paragraphs>25</Paragraphs>
  <TotalTime>1</TotalTime>
  <ScaleCrop>false</ScaleCrop>
  <LinksUpToDate>false</LinksUpToDate>
  <CharactersWithSpaces>12604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2019-04-18T01:12:00Z</dcterms:created>
  <dc:creator>论大厅的重要性</dc:creator>
  <cp:lastModifiedBy>韩兆宜</cp:lastModifiedBy>
  <dcterms:modified xsi:type="dcterms:W3CDTF">2020-05-20T09:23:50Z</dcterms:modified>
  <cp:revision>123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