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0DF" w:rsidRPr="005835A4" w:rsidRDefault="00CB00DF" w:rsidP="00554B02">
      <w:pPr>
        <w:jc w:val="center"/>
        <w:rPr>
          <w:rFonts w:ascii="Times New Roman" w:hAnsi="Times New Roman"/>
          <w:sz w:val="30"/>
          <w:szCs w:val="30"/>
        </w:rPr>
      </w:pPr>
      <w:r w:rsidRPr="005835A4">
        <w:rPr>
          <w:rFonts w:ascii="Times New Roman" w:hAnsi="Times New Roman"/>
          <w:sz w:val="30"/>
          <w:szCs w:val="30"/>
        </w:rPr>
        <w:t>经营者集中简易案件公示表</w:t>
      </w:r>
    </w:p>
    <w:tbl>
      <w:tblPr>
        <w:tblW w:w="864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134"/>
        <w:gridCol w:w="5953"/>
      </w:tblGrid>
      <w:tr w:rsidR="00CD2B20" w:rsidRPr="00CD2B20" w:rsidTr="003552F2">
        <w:tc>
          <w:tcPr>
            <w:tcW w:w="1555" w:type="dxa"/>
            <w:shd w:val="clear" w:color="auto" w:fill="D9D9D9"/>
            <w:vAlign w:val="center"/>
          </w:tcPr>
          <w:p w:rsidR="00CD2B20" w:rsidRPr="00CD2B20" w:rsidRDefault="00CD2B20" w:rsidP="00CD2B20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案件名称</w:t>
            </w:r>
          </w:p>
        </w:tc>
        <w:tc>
          <w:tcPr>
            <w:tcW w:w="7087" w:type="dxa"/>
            <w:gridSpan w:val="2"/>
            <w:vAlign w:val="center"/>
          </w:tcPr>
          <w:p w:rsidR="00CD2B20" w:rsidRPr="00CD2B20" w:rsidRDefault="00540392" w:rsidP="00CD2B20">
            <w:pPr>
              <w:snapToGrid w:val="0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proofErr w:type="spellStart"/>
            <w:r w:rsidRPr="00540392">
              <w:rPr>
                <w:rFonts w:ascii="Times New Roman" w:hAnsi="Times New Roman" w:hint="eastAsia"/>
                <w:kern w:val="0"/>
                <w:sz w:val="22"/>
              </w:rPr>
              <w:t>GGE</w:t>
            </w:r>
            <w:proofErr w:type="spellEnd"/>
            <w:r w:rsidRPr="00540392">
              <w:rPr>
                <w:rFonts w:ascii="Times New Roman" w:hAnsi="Times New Roman" w:hint="eastAsia"/>
                <w:kern w:val="0"/>
                <w:sz w:val="22"/>
              </w:rPr>
              <w:t xml:space="preserve"> TCo1</w:t>
            </w:r>
            <w:r w:rsidRPr="00540392">
              <w:rPr>
                <w:rFonts w:ascii="Times New Roman" w:hAnsi="Times New Roman" w:hint="eastAsia"/>
                <w:kern w:val="0"/>
                <w:sz w:val="22"/>
              </w:rPr>
              <w:t>与</w:t>
            </w:r>
            <w:proofErr w:type="spellStart"/>
            <w:r w:rsidRPr="00540392">
              <w:rPr>
                <w:rFonts w:ascii="Times New Roman" w:hAnsi="Times New Roman"/>
                <w:kern w:val="0"/>
                <w:sz w:val="22"/>
              </w:rPr>
              <w:t>Métropole</w:t>
            </w:r>
            <w:proofErr w:type="spellEnd"/>
            <w:r w:rsidRPr="00540392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proofErr w:type="spellStart"/>
            <w:r w:rsidRPr="00540392">
              <w:rPr>
                <w:rFonts w:ascii="Times New Roman" w:hAnsi="Times New Roman"/>
                <w:kern w:val="0"/>
                <w:sz w:val="22"/>
              </w:rPr>
              <w:t>Télévision</w:t>
            </w:r>
            <w:proofErr w:type="spellEnd"/>
            <w:r w:rsidRPr="00540392">
              <w:rPr>
                <w:rFonts w:ascii="Times New Roman" w:hAnsi="Times New Roman" w:hint="eastAsia"/>
                <w:kern w:val="0"/>
                <w:sz w:val="22"/>
              </w:rPr>
              <w:t>新设合营企业案</w:t>
            </w:r>
          </w:p>
        </w:tc>
      </w:tr>
      <w:tr w:rsidR="00CB00DF" w:rsidRPr="00CD2B20" w:rsidTr="003552F2">
        <w:trPr>
          <w:trHeight w:val="993"/>
        </w:trPr>
        <w:tc>
          <w:tcPr>
            <w:tcW w:w="1555" w:type="dxa"/>
            <w:shd w:val="clear" w:color="auto" w:fill="D9D9D9"/>
            <w:vAlign w:val="center"/>
          </w:tcPr>
          <w:p w:rsidR="00F1624E" w:rsidRPr="00CD2B20" w:rsidRDefault="00CB00DF" w:rsidP="00554B02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交易概况</w:t>
            </w:r>
          </w:p>
          <w:p w:rsidR="00CB00DF" w:rsidRPr="00CD2B20" w:rsidRDefault="00CB00DF" w:rsidP="00554B02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（限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200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字内）</w:t>
            </w:r>
          </w:p>
        </w:tc>
        <w:tc>
          <w:tcPr>
            <w:tcW w:w="7087" w:type="dxa"/>
            <w:gridSpan w:val="2"/>
          </w:tcPr>
          <w:p w:rsidR="00CB00DF" w:rsidRPr="00CD2B20" w:rsidRDefault="00540392" w:rsidP="00E75EAD">
            <w:pPr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proofErr w:type="spellStart"/>
            <w:r w:rsidRPr="00540392">
              <w:rPr>
                <w:rFonts w:ascii="Times New Roman" w:hAnsi="Times New Roman" w:hint="eastAsia"/>
                <w:kern w:val="0"/>
                <w:sz w:val="22"/>
              </w:rPr>
              <w:t>GGE</w:t>
            </w:r>
            <w:proofErr w:type="spellEnd"/>
            <w:r w:rsidRPr="00540392">
              <w:rPr>
                <w:rFonts w:ascii="Times New Roman" w:hAnsi="Times New Roman" w:hint="eastAsia"/>
                <w:kern w:val="0"/>
                <w:sz w:val="22"/>
              </w:rPr>
              <w:t xml:space="preserve"> TCo1</w:t>
            </w:r>
            <w:r>
              <w:rPr>
                <w:rFonts w:ascii="Times New Roman" w:hAnsi="Times New Roman" w:hint="eastAsia"/>
                <w:kern w:val="0"/>
                <w:sz w:val="22"/>
              </w:rPr>
              <w:t>（</w:t>
            </w:r>
            <w:r w:rsidR="00AB04BF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“</w:t>
            </w:r>
            <w:r w:rsidRPr="00540392">
              <w:rPr>
                <w:rFonts w:ascii="Times New Roman" w:hAnsi="Times New Roman" w:hint="eastAsia"/>
                <w:b/>
                <w:color w:val="333333"/>
                <w:kern w:val="0"/>
                <w:sz w:val="22"/>
                <w:bdr w:val="none" w:sz="0" w:space="0" w:color="auto" w:frame="1"/>
              </w:rPr>
              <w:t>伽利略</w:t>
            </w:r>
            <w:r w:rsidR="00AB04BF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”</w:t>
            </w:r>
            <w:r w:rsidR="00AB04BF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）</w:t>
            </w:r>
            <w:r w:rsidR="002A4976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与</w:t>
            </w:r>
            <w:proofErr w:type="spellStart"/>
            <w:r w:rsidRPr="00540392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Métropole</w:t>
            </w:r>
            <w:proofErr w:type="spellEnd"/>
            <w:r w:rsidRPr="00540392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 xml:space="preserve"> </w:t>
            </w:r>
            <w:proofErr w:type="spellStart"/>
            <w:r w:rsidRPr="00540392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Télévision</w:t>
            </w:r>
            <w:proofErr w:type="spellEnd"/>
            <w:r w:rsidR="00AB04BF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（</w:t>
            </w:r>
            <w:r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“</w:t>
            </w:r>
            <w:r w:rsidRPr="00540392">
              <w:rPr>
                <w:rFonts w:ascii="Times New Roman" w:hAnsi="Times New Roman" w:hint="eastAsia"/>
                <w:b/>
                <w:color w:val="333333"/>
                <w:kern w:val="0"/>
                <w:sz w:val="22"/>
                <w:bdr w:val="none" w:sz="0" w:space="0" w:color="auto" w:frame="1"/>
              </w:rPr>
              <w:t>M6</w:t>
            </w:r>
            <w:r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”</w:t>
            </w:r>
            <w:r w:rsidR="00AB04BF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）</w:t>
            </w:r>
            <w:r w:rsidR="00CD2B20"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将在</w:t>
            </w:r>
            <w:r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法国</w:t>
            </w:r>
            <w:r w:rsidR="00CD2B20"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新设一家合营企业（“</w:t>
            </w:r>
            <w:r w:rsidR="00CD2B20" w:rsidRPr="00CD2B20">
              <w:rPr>
                <w:rFonts w:ascii="Times New Roman" w:hAnsi="Times New Roman" w:hint="eastAsia"/>
                <w:b/>
                <w:color w:val="333333"/>
                <w:kern w:val="0"/>
                <w:sz w:val="22"/>
                <w:bdr w:val="none" w:sz="0" w:space="0" w:color="auto" w:frame="1"/>
              </w:rPr>
              <w:t>合营企业</w:t>
            </w:r>
            <w:r w:rsidR="00CD2B20"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”）</w:t>
            </w:r>
            <w:r w:rsid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。</w:t>
            </w:r>
            <w:r w:rsidR="00CD2B20"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合营企业</w:t>
            </w:r>
            <w:r w:rsidR="00E75EAD"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将在法国提供在线职业培训课程</w:t>
            </w:r>
            <w:r w:rsidR="00554B02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。</w:t>
            </w:r>
          </w:p>
        </w:tc>
      </w:tr>
      <w:tr w:rsidR="00CB00DF" w:rsidRPr="00CD2B20" w:rsidTr="003552F2">
        <w:trPr>
          <w:trHeight w:val="468"/>
        </w:trPr>
        <w:tc>
          <w:tcPr>
            <w:tcW w:w="1555" w:type="dxa"/>
            <w:vMerge w:val="restart"/>
            <w:shd w:val="clear" w:color="auto" w:fill="D9D9D9"/>
            <w:vAlign w:val="center"/>
          </w:tcPr>
          <w:p w:rsidR="00F1624E" w:rsidRPr="00CD2B20" w:rsidRDefault="00CB00DF" w:rsidP="00554B02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参与集中的</w:t>
            </w:r>
          </w:p>
          <w:p w:rsidR="00CB00DF" w:rsidRPr="00CD2B20" w:rsidRDefault="00CB00DF" w:rsidP="00554B02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经营者简介</w:t>
            </w:r>
          </w:p>
        </w:tc>
        <w:tc>
          <w:tcPr>
            <w:tcW w:w="1134" w:type="dxa"/>
          </w:tcPr>
          <w:p w:rsidR="00CB00DF" w:rsidRPr="00CD2B20" w:rsidRDefault="00CB00DF" w:rsidP="00CD2B20">
            <w:pPr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1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、</w:t>
            </w:r>
            <w:r w:rsidR="00540392"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伽利略</w:t>
            </w:r>
          </w:p>
        </w:tc>
        <w:tc>
          <w:tcPr>
            <w:tcW w:w="5953" w:type="dxa"/>
          </w:tcPr>
          <w:p w:rsidR="00540392" w:rsidRPr="00540392" w:rsidRDefault="00540392" w:rsidP="00540392">
            <w:pPr>
              <w:widowControl/>
              <w:snapToGrid w:val="0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伽利略于</w:t>
            </w:r>
            <w:r>
              <w:rPr>
                <w:rFonts w:ascii="Times New Roman" w:hAnsi="Times New Roman" w:hint="eastAsia"/>
                <w:sz w:val="22"/>
              </w:rPr>
              <w:t>2019</w:t>
            </w:r>
            <w:r>
              <w:rPr>
                <w:rFonts w:ascii="Times New Roman" w:hAnsi="Times New Roman" w:hint="eastAsia"/>
                <w:sz w:val="22"/>
              </w:rPr>
              <w:t>年</w:t>
            </w:r>
            <w:r>
              <w:rPr>
                <w:rFonts w:ascii="Times New Roman" w:hAnsi="Times New Roman" w:hint="eastAsia"/>
                <w:sz w:val="22"/>
              </w:rPr>
              <w:t>11</w:t>
            </w:r>
            <w:r>
              <w:rPr>
                <w:rFonts w:ascii="Times New Roman" w:hAnsi="Times New Roman" w:hint="eastAsia"/>
                <w:sz w:val="22"/>
              </w:rPr>
              <w:t>月</w:t>
            </w:r>
            <w:r>
              <w:rPr>
                <w:rFonts w:ascii="Times New Roman" w:hAnsi="Times New Roman" w:hint="eastAsia"/>
                <w:sz w:val="22"/>
              </w:rPr>
              <w:t>15</w:t>
            </w:r>
            <w:r>
              <w:rPr>
                <w:rFonts w:ascii="Times New Roman" w:hAnsi="Times New Roman" w:hint="eastAsia"/>
                <w:sz w:val="22"/>
              </w:rPr>
              <w:t>日于法国设立。它是</w:t>
            </w:r>
            <w:r w:rsidRPr="00540392">
              <w:rPr>
                <w:rFonts w:ascii="Times New Roman" w:hAnsi="Times New Roman" w:hint="eastAsia"/>
                <w:sz w:val="22"/>
              </w:rPr>
              <w:t>一家私人高等教育和职业培训集团，主要从事机构的运营。</w:t>
            </w:r>
          </w:p>
          <w:p w:rsidR="00D32C33" w:rsidRDefault="00D32C33" w:rsidP="00540392">
            <w:pPr>
              <w:widowControl/>
              <w:snapToGrid w:val="0"/>
              <w:jc w:val="left"/>
              <w:rPr>
                <w:rFonts w:ascii="Times New Roman" w:hAnsi="Times New Roman"/>
                <w:sz w:val="22"/>
              </w:rPr>
            </w:pPr>
          </w:p>
          <w:p w:rsidR="00CB00DF" w:rsidRPr="00CD2B20" w:rsidRDefault="00540392" w:rsidP="00540392">
            <w:pPr>
              <w:widowControl/>
              <w:snapToGrid w:val="0"/>
              <w:jc w:val="left"/>
              <w:rPr>
                <w:rFonts w:ascii="Times New Roman" w:hAnsi="Times New Roman"/>
                <w:sz w:val="22"/>
              </w:rPr>
            </w:pPr>
            <w:r w:rsidRPr="00540392">
              <w:rPr>
                <w:rFonts w:ascii="Times New Roman" w:hAnsi="Times New Roman" w:hint="eastAsia"/>
                <w:sz w:val="22"/>
              </w:rPr>
              <w:t>有关伽利略的更多相关信息详见</w:t>
            </w:r>
            <w:hyperlink r:id="rId7" w:history="1">
              <w:r w:rsidR="00F96C86" w:rsidRPr="00736873">
                <w:rPr>
                  <w:rStyle w:val="Hyperlink"/>
                  <w:rFonts w:ascii="Times New Roman" w:hAnsi="Times New Roman" w:hint="eastAsia"/>
                  <w:sz w:val="22"/>
                </w:rPr>
                <w:t>https://www.ggeedu.com/</w:t>
              </w:r>
            </w:hyperlink>
            <w:r>
              <w:rPr>
                <w:rFonts w:ascii="Times New Roman" w:hAnsi="Times New Roman" w:hint="eastAsia"/>
                <w:sz w:val="22"/>
              </w:rPr>
              <w:t>。</w:t>
            </w:r>
          </w:p>
        </w:tc>
      </w:tr>
      <w:tr w:rsidR="00CD2B20" w:rsidRPr="00CD2B20" w:rsidTr="003552F2">
        <w:trPr>
          <w:trHeight w:val="404"/>
        </w:trPr>
        <w:tc>
          <w:tcPr>
            <w:tcW w:w="1555" w:type="dxa"/>
            <w:vMerge/>
            <w:shd w:val="clear" w:color="auto" w:fill="D9D9D9"/>
            <w:vAlign w:val="center"/>
          </w:tcPr>
          <w:p w:rsidR="00CD2B20" w:rsidRPr="00CD2B20" w:rsidRDefault="00CD2B20" w:rsidP="00CD2B20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</w:p>
        </w:tc>
        <w:tc>
          <w:tcPr>
            <w:tcW w:w="1134" w:type="dxa"/>
          </w:tcPr>
          <w:p w:rsidR="00CD2B20" w:rsidRPr="00CD2B20" w:rsidRDefault="00CD2B20" w:rsidP="00540392">
            <w:pPr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2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、</w:t>
            </w:r>
            <w:r w:rsidR="00540392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M</w:t>
            </w:r>
            <w:r w:rsidR="00540392"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6</w:t>
            </w:r>
          </w:p>
        </w:tc>
        <w:tc>
          <w:tcPr>
            <w:tcW w:w="5953" w:type="dxa"/>
            <w:vAlign w:val="center"/>
          </w:tcPr>
          <w:p w:rsidR="00D32C33" w:rsidRPr="00D32C33" w:rsidRDefault="00D32C33" w:rsidP="00D32C33">
            <w:pPr>
              <w:rPr>
                <w:rFonts w:ascii="Times New Roman" w:hAnsi="Times New Roman"/>
                <w:kern w:val="0"/>
                <w:sz w:val="22"/>
                <w:lang w:val="en-GB"/>
              </w:rPr>
            </w:pPr>
            <w:r>
              <w:rPr>
                <w:rFonts w:ascii="Times New Roman" w:hAnsi="Times New Roman"/>
                <w:kern w:val="0"/>
                <w:sz w:val="22"/>
                <w:lang w:val="en-GB"/>
              </w:rPr>
              <w:t>M6</w:t>
            </w:r>
            <w:r>
              <w:rPr>
                <w:rFonts w:ascii="Times New Roman" w:hAnsi="Times New Roman" w:hint="eastAsia"/>
                <w:kern w:val="0"/>
                <w:sz w:val="22"/>
                <w:lang w:val="en-GB"/>
              </w:rPr>
              <w:t>于</w:t>
            </w:r>
            <w:r>
              <w:rPr>
                <w:rFonts w:ascii="Times New Roman" w:hAnsi="Times New Roman" w:hint="eastAsia"/>
                <w:kern w:val="0"/>
                <w:sz w:val="22"/>
                <w:lang w:val="en-GB"/>
              </w:rPr>
              <w:t>1987</w:t>
            </w:r>
            <w:r>
              <w:rPr>
                <w:rFonts w:ascii="Times New Roman" w:hAnsi="Times New Roman" w:hint="eastAsia"/>
                <w:kern w:val="0"/>
                <w:sz w:val="22"/>
                <w:lang w:val="en-GB"/>
              </w:rPr>
              <w:t>年</w:t>
            </w:r>
            <w:r>
              <w:rPr>
                <w:rFonts w:ascii="Times New Roman" w:hAnsi="Times New Roman" w:hint="eastAsia"/>
                <w:kern w:val="0"/>
                <w:sz w:val="22"/>
                <w:lang w:val="en-GB"/>
              </w:rPr>
              <w:t>3</w:t>
            </w:r>
            <w:r>
              <w:rPr>
                <w:rFonts w:ascii="Times New Roman" w:hAnsi="Times New Roman" w:hint="eastAsia"/>
                <w:kern w:val="0"/>
                <w:sz w:val="22"/>
                <w:lang w:val="en-GB"/>
              </w:rPr>
              <w:t>月</w:t>
            </w:r>
            <w:r>
              <w:rPr>
                <w:rFonts w:ascii="Times New Roman" w:hAnsi="Times New Roman" w:hint="eastAsia"/>
                <w:kern w:val="0"/>
                <w:sz w:val="22"/>
                <w:lang w:val="en-GB"/>
              </w:rPr>
              <w:t>1</w:t>
            </w:r>
            <w:r>
              <w:rPr>
                <w:rFonts w:ascii="Times New Roman" w:hAnsi="Times New Roman" w:hint="eastAsia"/>
                <w:kern w:val="0"/>
                <w:sz w:val="22"/>
                <w:lang w:val="en-GB"/>
              </w:rPr>
              <w:t>日于法国设立。</w:t>
            </w:r>
            <w:r w:rsidRPr="00D32C33">
              <w:rPr>
                <w:rFonts w:ascii="Times New Roman" w:hAnsi="Times New Roman" w:hint="eastAsia"/>
                <w:kern w:val="0"/>
                <w:sz w:val="22"/>
                <w:lang w:val="en-GB"/>
              </w:rPr>
              <w:t>M6</w:t>
            </w:r>
            <w:r w:rsidRPr="00D32C33">
              <w:rPr>
                <w:rFonts w:ascii="Times New Roman" w:hAnsi="Times New Roman" w:hint="eastAsia"/>
                <w:kern w:val="0"/>
                <w:sz w:val="22"/>
                <w:lang w:val="en-GB"/>
              </w:rPr>
              <w:t>在音视频价值链的多个环节开展业务</w:t>
            </w:r>
            <w:bookmarkStart w:id="0" w:name="_GoBack"/>
            <w:bookmarkEnd w:id="0"/>
            <w:r w:rsidRPr="00D32C33">
              <w:rPr>
                <w:rFonts w:ascii="Times New Roman" w:hAnsi="Times New Roman" w:hint="eastAsia"/>
                <w:kern w:val="0"/>
                <w:sz w:val="22"/>
                <w:lang w:val="en-GB"/>
              </w:rPr>
              <w:t>。</w:t>
            </w:r>
          </w:p>
          <w:p w:rsidR="00D32C33" w:rsidRPr="00D32C33" w:rsidRDefault="00D32C33" w:rsidP="00D32C33">
            <w:pPr>
              <w:rPr>
                <w:rFonts w:ascii="Times New Roman" w:hAnsi="Times New Roman"/>
                <w:kern w:val="0"/>
                <w:sz w:val="22"/>
                <w:lang w:val="en-GB"/>
              </w:rPr>
            </w:pPr>
          </w:p>
          <w:p w:rsidR="00CD2B20" w:rsidRPr="00D32C33" w:rsidRDefault="00D32C33" w:rsidP="00D32C33">
            <w:r w:rsidRPr="00D32C33">
              <w:rPr>
                <w:rFonts w:ascii="Times New Roman" w:hAnsi="Times New Roman" w:hint="eastAsia"/>
                <w:kern w:val="0"/>
                <w:sz w:val="22"/>
                <w:lang w:val="en-GB"/>
              </w:rPr>
              <w:t>有关</w:t>
            </w:r>
            <w:r w:rsidRPr="00D32C33">
              <w:rPr>
                <w:rFonts w:ascii="Times New Roman" w:hAnsi="Times New Roman" w:hint="eastAsia"/>
                <w:kern w:val="0"/>
                <w:sz w:val="22"/>
                <w:lang w:val="en-GB"/>
              </w:rPr>
              <w:t>M6</w:t>
            </w:r>
            <w:r w:rsidRPr="00D32C33">
              <w:rPr>
                <w:rFonts w:ascii="Times New Roman" w:hAnsi="Times New Roman" w:hint="eastAsia"/>
                <w:kern w:val="0"/>
                <w:sz w:val="22"/>
                <w:lang w:val="en-GB"/>
              </w:rPr>
              <w:t>的更多信息详见其网站</w:t>
            </w:r>
            <w:hyperlink r:id="rId8" w:history="1">
              <w:r w:rsidRPr="00736873">
                <w:rPr>
                  <w:rStyle w:val="Hyperlink"/>
                  <w:rFonts w:ascii="Times New Roman" w:hAnsi="Times New Roman" w:hint="eastAsia"/>
                  <w:kern w:val="0"/>
                  <w:sz w:val="22"/>
                  <w:lang w:val="en-GB"/>
                </w:rPr>
                <w:t>http://www.groupem6.fr/</w:t>
              </w:r>
            </w:hyperlink>
            <w:r w:rsidRPr="00D32C33">
              <w:rPr>
                <w:rFonts w:ascii="Times New Roman" w:hAnsi="Times New Roman" w:hint="eastAsia"/>
                <w:kern w:val="0"/>
                <w:sz w:val="22"/>
                <w:lang w:val="en-GB"/>
              </w:rPr>
              <w:t>。</w:t>
            </w:r>
          </w:p>
        </w:tc>
      </w:tr>
      <w:tr w:rsidR="00CD2B20" w:rsidRPr="00CD2B20" w:rsidTr="003552F2">
        <w:trPr>
          <w:trHeight w:val="279"/>
        </w:trPr>
        <w:tc>
          <w:tcPr>
            <w:tcW w:w="1555" w:type="dxa"/>
            <w:vMerge w:val="restart"/>
            <w:shd w:val="clear" w:color="auto" w:fill="D9D9D9"/>
            <w:vAlign w:val="center"/>
          </w:tcPr>
          <w:p w:rsidR="00CD2B20" w:rsidRPr="00CD2B20" w:rsidRDefault="00CD2B20" w:rsidP="00CD2B20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简易案件理由（可以单选，也可以多选）</w:t>
            </w:r>
          </w:p>
        </w:tc>
        <w:tc>
          <w:tcPr>
            <w:tcW w:w="7087" w:type="dxa"/>
            <w:gridSpan w:val="2"/>
          </w:tcPr>
          <w:p w:rsidR="00CD2B20" w:rsidRPr="00CD2B20" w:rsidRDefault="00540392" w:rsidP="00CD2B20">
            <w:pPr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eastAsiaTheme="majorEastAsia" w:hAnsi="Times New Roman"/>
                <w:sz w:val="22"/>
              </w:rPr>
              <w:sym w:font="Wingdings" w:char="F0A8"/>
            </w:r>
            <w:r w:rsidR="00CD2B20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1.</w:t>
            </w:r>
            <w:r w:rsidR="00CD2B20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在同一相关市场，所有参与集中的经营者所占市场份额之和小于</w:t>
            </w:r>
            <w:r w:rsidR="00CD2B20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15%</w:t>
            </w:r>
            <w:r w:rsidR="00CD2B20"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。</w:t>
            </w:r>
          </w:p>
        </w:tc>
      </w:tr>
      <w:tr w:rsidR="00CD2B20" w:rsidRPr="00CD2B20" w:rsidTr="003552F2">
        <w:trPr>
          <w:trHeight w:val="330"/>
        </w:trPr>
        <w:tc>
          <w:tcPr>
            <w:tcW w:w="1555" w:type="dxa"/>
            <w:vMerge/>
            <w:shd w:val="clear" w:color="auto" w:fill="D9D9D9"/>
            <w:vAlign w:val="center"/>
          </w:tcPr>
          <w:p w:rsidR="00CD2B20" w:rsidRPr="00CD2B20" w:rsidRDefault="00CD2B20" w:rsidP="00CD2B20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</w:p>
        </w:tc>
        <w:tc>
          <w:tcPr>
            <w:tcW w:w="7087" w:type="dxa"/>
            <w:gridSpan w:val="2"/>
          </w:tcPr>
          <w:p w:rsidR="00CD2B20" w:rsidRPr="00CD2B20" w:rsidRDefault="00CD2B20" w:rsidP="00CD2B20">
            <w:pPr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eastAsiaTheme="majorEastAsia" w:hAnsi="Times New Roman"/>
                <w:sz w:val="22"/>
              </w:rPr>
              <w:sym w:font="Wingdings" w:char="F0A8"/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2.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存在上下游关系的参与集中的经营者，在上下游市场所占的市场份额均小于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25%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。</w:t>
            </w:r>
          </w:p>
        </w:tc>
      </w:tr>
      <w:tr w:rsidR="00CD2B20" w:rsidRPr="00CD2B20" w:rsidTr="003552F2">
        <w:trPr>
          <w:trHeight w:val="285"/>
        </w:trPr>
        <w:tc>
          <w:tcPr>
            <w:tcW w:w="1555" w:type="dxa"/>
            <w:vMerge/>
            <w:shd w:val="clear" w:color="auto" w:fill="D9D9D9"/>
            <w:vAlign w:val="center"/>
          </w:tcPr>
          <w:p w:rsidR="00CD2B20" w:rsidRPr="00CD2B20" w:rsidRDefault="00CD2B20" w:rsidP="00CD2B20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</w:p>
        </w:tc>
        <w:tc>
          <w:tcPr>
            <w:tcW w:w="7087" w:type="dxa"/>
            <w:gridSpan w:val="2"/>
          </w:tcPr>
          <w:p w:rsidR="00CD2B20" w:rsidRPr="00CD2B20" w:rsidRDefault="00CD2B20" w:rsidP="00CD2B20">
            <w:pPr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eastAsiaTheme="majorEastAsia" w:hAnsi="Times New Roman"/>
                <w:sz w:val="22"/>
              </w:rPr>
              <w:sym w:font="Wingdings" w:char="F0A8"/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3.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不在同一相关市场、也不存在上下游关系的参与集中的经营者，在与交易有关的每个市场所占的份额均小于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25%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。</w:t>
            </w:r>
          </w:p>
        </w:tc>
      </w:tr>
      <w:tr w:rsidR="00CD2B20" w:rsidRPr="00CD2B20" w:rsidTr="003552F2">
        <w:trPr>
          <w:trHeight w:val="614"/>
        </w:trPr>
        <w:tc>
          <w:tcPr>
            <w:tcW w:w="1555" w:type="dxa"/>
            <w:vMerge/>
            <w:shd w:val="clear" w:color="auto" w:fill="D9D9D9"/>
            <w:vAlign w:val="center"/>
          </w:tcPr>
          <w:p w:rsidR="00CD2B20" w:rsidRPr="00CD2B20" w:rsidRDefault="00CD2B20" w:rsidP="00CD2B20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</w:p>
        </w:tc>
        <w:tc>
          <w:tcPr>
            <w:tcW w:w="7087" w:type="dxa"/>
            <w:gridSpan w:val="2"/>
          </w:tcPr>
          <w:p w:rsidR="00CD2B20" w:rsidRPr="00CD2B20" w:rsidRDefault="00CD2B20" w:rsidP="00CD2B20">
            <w:pPr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eastAsiaTheme="majorEastAsia" w:hAnsi="Times New Roman"/>
                <w:sz w:val="22"/>
              </w:rPr>
              <w:sym w:font="Wingdings" w:char="F0FE"/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4.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参与集中的经营者在中国境外设立合营企业，合营企业不在中国境内从事经济活动。</w:t>
            </w:r>
          </w:p>
        </w:tc>
      </w:tr>
      <w:tr w:rsidR="00CD2B20" w:rsidRPr="00CD2B20" w:rsidTr="003552F2">
        <w:trPr>
          <w:trHeight w:val="264"/>
        </w:trPr>
        <w:tc>
          <w:tcPr>
            <w:tcW w:w="1555" w:type="dxa"/>
            <w:vMerge/>
            <w:shd w:val="clear" w:color="auto" w:fill="D9D9D9"/>
            <w:vAlign w:val="center"/>
          </w:tcPr>
          <w:p w:rsidR="00CD2B20" w:rsidRPr="00CD2B20" w:rsidRDefault="00CD2B20" w:rsidP="00CD2B20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</w:p>
        </w:tc>
        <w:tc>
          <w:tcPr>
            <w:tcW w:w="7087" w:type="dxa"/>
            <w:gridSpan w:val="2"/>
          </w:tcPr>
          <w:p w:rsidR="00CD2B20" w:rsidRPr="00CD2B20" w:rsidRDefault="00CD2B20" w:rsidP="00CD2B20">
            <w:pPr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eastAsiaTheme="majorEastAsia" w:hAnsi="Times New Roman"/>
                <w:sz w:val="22"/>
              </w:rPr>
              <w:sym w:font="Wingdings" w:char="F0A8"/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5.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参与集中的经营者收购境外企业股权或资产的，该境外企业不在中国境内从事经济活动。</w:t>
            </w:r>
          </w:p>
        </w:tc>
      </w:tr>
      <w:tr w:rsidR="00CD2B20" w:rsidRPr="00CD2B20" w:rsidTr="003552F2">
        <w:trPr>
          <w:trHeight w:val="345"/>
        </w:trPr>
        <w:tc>
          <w:tcPr>
            <w:tcW w:w="1555" w:type="dxa"/>
            <w:vMerge/>
            <w:shd w:val="clear" w:color="auto" w:fill="D9D9D9"/>
            <w:vAlign w:val="center"/>
          </w:tcPr>
          <w:p w:rsidR="00CD2B20" w:rsidRPr="00CD2B20" w:rsidRDefault="00CD2B20" w:rsidP="00CD2B20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</w:p>
        </w:tc>
        <w:tc>
          <w:tcPr>
            <w:tcW w:w="7087" w:type="dxa"/>
            <w:gridSpan w:val="2"/>
          </w:tcPr>
          <w:p w:rsidR="00CD2B20" w:rsidRPr="00CD2B20" w:rsidRDefault="00CD2B20" w:rsidP="00CD2B20">
            <w:pPr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eastAsiaTheme="majorEastAsia" w:hAnsi="Times New Roman"/>
                <w:sz w:val="22"/>
              </w:rPr>
              <w:sym w:font="Wingdings" w:char="F0A8"/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6.</w:t>
            </w: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由两个以上的经营者共同控制的合营企业，通过集中被其中一个或一个以上经营者控制。</w:t>
            </w:r>
          </w:p>
        </w:tc>
      </w:tr>
      <w:tr w:rsidR="00CD2B20" w:rsidRPr="00CD2B20" w:rsidTr="003552F2">
        <w:tc>
          <w:tcPr>
            <w:tcW w:w="1555" w:type="dxa"/>
            <w:shd w:val="clear" w:color="auto" w:fill="D9D9D9"/>
            <w:vAlign w:val="center"/>
          </w:tcPr>
          <w:p w:rsidR="00CD2B20" w:rsidRPr="00CD2B20" w:rsidRDefault="00CD2B20" w:rsidP="00CD2B20">
            <w:pPr>
              <w:jc w:val="center"/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 w:rsidRPr="00CD2B20"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  <w:t>备注</w:t>
            </w:r>
          </w:p>
        </w:tc>
        <w:tc>
          <w:tcPr>
            <w:tcW w:w="7087" w:type="dxa"/>
            <w:gridSpan w:val="2"/>
          </w:tcPr>
          <w:p w:rsidR="00CD2B20" w:rsidRPr="00CD2B20" w:rsidRDefault="00CE36E4" w:rsidP="00CE36E4">
            <w:pPr>
              <w:rPr>
                <w:rFonts w:ascii="Times New Roman" w:hAnsi="Times New Roman"/>
                <w:color w:val="333333"/>
                <w:kern w:val="0"/>
                <w:sz w:val="22"/>
                <w:bdr w:val="none" w:sz="0" w:space="0" w:color="auto" w:frame="1"/>
              </w:rPr>
            </w:pPr>
            <w:r>
              <w:rPr>
                <w:rFonts w:ascii="Times New Roman" w:hAnsi="Times New Roman" w:hint="eastAsia"/>
                <w:color w:val="333333"/>
                <w:kern w:val="0"/>
                <w:sz w:val="22"/>
                <w:bdr w:val="none" w:sz="0" w:space="0" w:color="auto" w:frame="1"/>
              </w:rPr>
              <w:t>不适用</w:t>
            </w:r>
          </w:p>
        </w:tc>
      </w:tr>
    </w:tbl>
    <w:p w:rsidR="000F5E24" w:rsidRPr="005835A4" w:rsidRDefault="00E75EAD" w:rsidP="00554B02">
      <w:pPr>
        <w:rPr>
          <w:rFonts w:ascii="Times New Roman" w:hAnsi="Times New Roman"/>
        </w:rPr>
      </w:pPr>
    </w:p>
    <w:sectPr w:rsidR="000F5E24" w:rsidRPr="005835A4" w:rsidSect="00ED21B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7574" w:rsidRDefault="005C7574" w:rsidP="002B7EA6">
      <w:r>
        <w:separator/>
      </w:r>
    </w:p>
  </w:endnote>
  <w:endnote w:type="continuationSeparator" w:id="0">
    <w:p w:rsidR="005C7574" w:rsidRDefault="005C7574" w:rsidP="002B7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66" w:rsidRDefault="004C52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66" w:rsidRDefault="004C526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66" w:rsidRDefault="004C52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7574" w:rsidRDefault="005C7574" w:rsidP="002B7EA6">
      <w:r>
        <w:separator/>
      </w:r>
    </w:p>
  </w:footnote>
  <w:footnote w:type="continuationSeparator" w:id="0">
    <w:p w:rsidR="005C7574" w:rsidRDefault="005C7574" w:rsidP="002B7E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66" w:rsidRDefault="004C52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66" w:rsidRDefault="004C52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66" w:rsidRDefault="004C52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294AE0"/>
    <w:multiLevelType w:val="hybridMultilevel"/>
    <w:tmpl w:val="64EC27DE"/>
    <w:lvl w:ilvl="0" w:tplc="CF188AC0">
      <w:start w:val="1"/>
      <w:numFmt w:val="decimal"/>
      <w:lvlText w:val="%1）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removePersonalInformation/>
  <w:removeDateAndTim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22441"/>
    <w:rsid w:val="00037065"/>
    <w:rsid w:val="000B7A5A"/>
    <w:rsid w:val="000D7EBA"/>
    <w:rsid w:val="000E34B9"/>
    <w:rsid w:val="0010048D"/>
    <w:rsid w:val="001031AB"/>
    <w:rsid w:val="001164CD"/>
    <w:rsid w:val="001461BB"/>
    <w:rsid w:val="00155717"/>
    <w:rsid w:val="001837A3"/>
    <w:rsid w:val="001D1BDC"/>
    <w:rsid w:val="001E4187"/>
    <w:rsid w:val="00292ABE"/>
    <w:rsid w:val="002A4976"/>
    <w:rsid w:val="002B7EA6"/>
    <w:rsid w:val="002D6FF0"/>
    <w:rsid w:val="0031643E"/>
    <w:rsid w:val="003552F2"/>
    <w:rsid w:val="00375E19"/>
    <w:rsid w:val="003C0AEB"/>
    <w:rsid w:val="003D6C64"/>
    <w:rsid w:val="004118DF"/>
    <w:rsid w:val="00482832"/>
    <w:rsid w:val="0048349A"/>
    <w:rsid w:val="0048781F"/>
    <w:rsid w:val="00496055"/>
    <w:rsid w:val="004C5266"/>
    <w:rsid w:val="004F005B"/>
    <w:rsid w:val="004F7688"/>
    <w:rsid w:val="005022BA"/>
    <w:rsid w:val="00540392"/>
    <w:rsid w:val="00554B02"/>
    <w:rsid w:val="00572E55"/>
    <w:rsid w:val="005835A4"/>
    <w:rsid w:val="005908B9"/>
    <w:rsid w:val="005C7574"/>
    <w:rsid w:val="006320B8"/>
    <w:rsid w:val="006467D8"/>
    <w:rsid w:val="006808AE"/>
    <w:rsid w:val="006A531B"/>
    <w:rsid w:val="006B01B0"/>
    <w:rsid w:val="006F7693"/>
    <w:rsid w:val="00710140"/>
    <w:rsid w:val="00717A11"/>
    <w:rsid w:val="00770D7C"/>
    <w:rsid w:val="00792C21"/>
    <w:rsid w:val="007C0D5B"/>
    <w:rsid w:val="007F2275"/>
    <w:rsid w:val="00806960"/>
    <w:rsid w:val="008A3A80"/>
    <w:rsid w:val="0090012E"/>
    <w:rsid w:val="00915F0F"/>
    <w:rsid w:val="009532DF"/>
    <w:rsid w:val="00997019"/>
    <w:rsid w:val="009A5029"/>
    <w:rsid w:val="009A67F9"/>
    <w:rsid w:val="009B2358"/>
    <w:rsid w:val="009D38D5"/>
    <w:rsid w:val="009E0F5C"/>
    <w:rsid w:val="00A21782"/>
    <w:rsid w:val="00A53F26"/>
    <w:rsid w:val="00AA0CC5"/>
    <w:rsid w:val="00AA5428"/>
    <w:rsid w:val="00AB04BF"/>
    <w:rsid w:val="00AB709D"/>
    <w:rsid w:val="00B13C18"/>
    <w:rsid w:val="00B16AFE"/>
    <w:rsid w:val="00B20888"/>
    <w:rsid w:val="00B44662"/>
    <w:rsid w:val="00B65DD5"/>
    <w:rsid w:val="00B95957"/>
    <w:rsid w:val="00BD10B6"/>
    <w:rsid w:val="00C07076"/>
    <w:rsid w:val="00C12CA3"/>
    <w:rsid w:val="00C645CC"/>
    <w:rsid w:val="00C81116"/>
    <w:rsid w:val="00C92C3E"/>
    <w:rsid w:val="00CB00DF"/>
    <w:rsid w:val="00CB07DC"/>
    <w:rsid w:val="00CB2E54"/>
    <w:rsid w:val="00CD2B20"/>
    <w:rsid w:val="00CE36E4"/>
    <w:rsid w:val="00D32C33"/>
    <w:rsid w:val="00D45A00"/>
    <w:rsid w:val="00D73C72"/>
    <w:rsid w:val="00DC073B"/>
    <w:rsid w:val="00E0592B"/>
    <w:rsid w:val="00E05B2E"/>
    <w:rsid w:val="00E31738"/>
    <w:rsid w:val="00E75EAD"/>
    <w:rsid w:val="00E8192E"/>
    <w:rsid w:val="00E86786"/>
    <w:rsid w:val="00E93D24"/>
    <w:rsid w:val="00EA3009"/>
    <w:rsid w:val="00EB4B0B"/>
    <w:rsid w:val="00ED2F80"/>
    <w:rsid w:val="00F1624E"/>
    <w:rsid w:val="00F2497C"/>
    <w:rsid w:val="00F32F8A"/>
    <w:rsid w:val="00F336FC"/>
    <w:rsid w:val="00F61028"/>
    <w:rsid w:val="00F62C84"/>
    <w:rsid w:val="00F66970"/>
    <w:rsid w:val="00F810AA"/>
    <w:rsid w:val="00F96C86"/>
    <w:rsid w:val="00FB43EC"/>
    <w:rsid w:val="00FB6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2D99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00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7EA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7EA6"/>
    <w:rPr>
      <w:rFonts w:ascii="Calibri" w:eastAsia="宋体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B7EA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7EA6"/>
    <w:rPr>
      <w:rFonts w:ascii="Calibri" w:eastAsia="宋体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2C8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C84"/>
    <w:rPr>
      <w:rFonts w:ascii="Calibri" w:eastAsia="宋体" w:hAnsi="Calibri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D45A00"/>
    <w:pPr>
      <w:ind w:firstLineChars="200" w:firstLine="420"/>
    </w:pPr>
  </w:style>
  <w:style w:type="paragraph" w:styleId="Revision">
    <w:name w:val="Revision"/>
    <w:hidden/>
    <w:uiPriority w:val="99"/>
    <w:semiHidden/>
    <w:rsid w:val="00CD2B20"/>
    <w:rPr>
      <w:rFonts w:ascii="Calibri" w:eastAsia="宋体" w:hAnsi="Calibri" w:cs="Times New Roman"/>
    </w:rPr>
  </w:style>
  <w:style w:type="character" w:styleId="Hyperlink">
    <w:name w:val="Hyperlink"/>
    <w:aliases w:val="VBB Hyperlink"/>
    <w:basedOn w:val="DefaultParagraphFont"/>
    <w:uiPriority w:val="99"/>
    <w:unhideWhenUsed/>
    <w:qFormat/>
    <w:rsid w:val="00CD2B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oupem6.fr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ggeedu.com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396</Characters>
  <Application>Microsoft Office Word</Application>
  <DocSecurity>0</DocSecurity>
  <Lines>28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2021-01-01T03:18:00Z</dcterms:created>
  <dcterms:modified xsi:type="dcterms:W3CDTF">2021-08-06T07:59:00Z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2e67a54-274b-43d7-8098-b3ba5f50e576_Enabled">
    <vt:lpwstr>True</vt:lpwstr>
  </property>
  <property fmtid="{D5CDD505-2E9C-101B-9397-08002B2CF9AE}" pid="3" name="MSIP_Label_42e67a54-274b-43d7-8098-b3ba5f50e576_SiteId">
    <vt:lpwstr>7f0b44d2-04f8-4672-bf5d-4676796468a3</vt:lpwstr>
  </property>
  <property fmtid="{D5CDD505-2E9C-101B-9397-08002B2CF9AE}" pid="4" name="MSIP_Label_42e67a54-274b-43d7-8098-b3ba5f50e576_Owner">
    <vt:lpwstr>Rui.Wang@allenoveryly.com</vt:lpwstr>
  </property>
  <property fmtid="{D5CDD505-2E9C-101B-9397-08002B2CF9AE}" pid="5" name="MSIP_Label_42e67a54-274b-43d7-8098-b3ba5f50e576_SetDate">
    <vt:lpwstr>2020-12-16T11:08:13.8963989Z</vt:lpwstr>
  </property>
  <property fmtid="{D5CDD505-2E9C-101B-9397-08002B2CF9AE}" pid="6" name="MSIP_Label_42e67a54-274b-43d7-8098-b3ba5f50e576_Name">
    <vt:lpwstr>Restricted</vt:lpwstr>
  </property>
  <property fmtid="{D5CDD505-2E9C-101B-9397-08002B2CF9AE}" pid="7" name="MSIP_Label_42e67a54-274b-43d7-8098-b3ba5f50e576_Application">
    <vt:lpwstr>Microsoft Azure Information Protection</vt:lpwstr>
  </property>
  <property fmtid="{D5CDD505-2E9C-101B-9397-08002B2CF9AE}" pid="8" name="MSIP_Label_42e67a54-274b-43d7-8098-b3ba5f50e576_ActionId">
    <vt:lpwstr>8d082ebb-4aaa-4f66-a2d1-23906e2aef0d</vt:lpwstr>
  </property>
  <property fmtid="{D5CDD505-2E9C-101B-9397-08002B2CF9AE}" pid="9" name="MSIP_Label_42e67a54-274b-43d7-8098-b3ba5f50e576_Extended_MSFT_Method">
    <vt:lpwstr>Automatic</vt:lpwstr>
  </property>
  <property fmtid="{D5CDD505-2E9C-101B-9397-08002B2CF9AE}" pid="10" name="Sensitivity">
    <vt:lpwstr>Restricted</vt:lpwstr>
  </property>
  <property fmtid="{D5CDD505-2E9C-101B-9397-08002B2CF9AE}" pid="11" name="Client">
    <vt:lpwstr>0136986</vt:lpwstr>
  </property>
  <property fmtid="{D5CDD505-2E9C-101B-9397-08002B2CF9AE}" pid="12" name="Matter">
    <vt:lpwstr>0000001</vt:lpwstr>
  </property>
  <property fmtid="{D5CDD505-2E9C-101B-9397-08002B2CF9AE}" pid="13" name="cpDocRef">
    <vt:lpwstr>HKO1: 2002650480.1</vt:lpwstr>
  </property>
  <property fmtid="{D5CDD505-2E9C-101B-9397-08002B2CF9AE}" pid="14" name="cpClientMatter">
    <vt:lpwstr>0136986-0000001</vt:lpwstr>
  </property>
  <property fmtid="{D5CDD505-2E9C-101B-9397-08002B2CF9AE}" pid="15" name="cpCombinedRef">
    <vt:lpwstr>0136986-0000001 HKO1: 2002650480.1</vt:lpwstr>
  </property>
</Properties>
</file>